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DB" w:rsidRPr="00BF15E1" w:rsidRDefault="002B33DB" w:rsidP="002B33DB">
      <w:pPr>
        <w:bidi/>
        <w:spacing w:line="240" w:lineRule="auto"/>
        <w:jc w:val="center"/>
        <w:rPr>
          <w:rFonts w:ascii="IranNastaliq" w:eastAsia="Calibri" w:hAnsi="IranNastaliq" w:cs="B Yagut"/>
          <w:b/>
          <w:bCs/>
          <w:sz w:val="30"/>
          <w:szCs w:val="32"/>
          <w:rtl/>
          <w:lang w:bidi="fa-IR"/>
        </w:rPr>
      </w:pPr>
      <w:bookmarkStart w:id="0" w:name="_GoBack"/>
      <w:bookmarkEnd w:id="0"/>
      <w:r w:rsidRPr="002B33DB">
        <w:rPr>
          <w:rFonts w:ascii="IranNastaliq" w:eastAsia="Calibri" w:hAnsi="IranNastaliq" w:cs="B Yagut" w:hint="cs"/>
          <w:b/>
          <w:bCs/>
          <w:sz w:val="30"/>
          <w:szCs w:val="32"/>
          <w:rtl/>
          <w:lang w:bidi="fa-IR"/>
        </w:rPr>
        <w:t>(پیوست شماره 1)</w:t>
      </w:r>
    </w:p>
    <w:p w:rsidR="00BF15E1" w:rsidRPr="002B33DB" w:rsidRDefault="00BF15E1" w:rsidP="00BF15E1">
      <w:pPr>
        <w:bidi/>
        <w:spacing w:line="240" w:lineRule="auto"/>
        <w:jc w:val="center"/>
        <w:rPr>
          <w:rFonts w:ascii="IranNastaliq" w:eastAsia="Calibri" w:hAnsi="IranNastaliq" w:cs="B Yagut"/>
          <w:b/>
          <w:bCs/>
          <w:sz w:val="30"/>
          <w:szCs w:val="32"/>
          <w:rtl/>
          <w:lang w:bidi="fa-IR"/>
        </w:rPr>
      </w:pPr>
      <w:r w:rsidRPr="00BF15E1">
        <w:rPr>
          <w:rFonts w:ascii="IranNastaliq" w:eastAsia="Calibri" w:hAnsi="IranNastaliq" w:cs="B Yagut" w:hint="cs"/>
          <w:b/>
          <w:bCs/>
          <w:sz w:val="30"/>
          <w:szCs w:val="32"/>
          <w:rtl/>
          <w:lang w:bidi="fa-IR"/>
        </w:rPr>
        <w:t>کاربرگ استفاده از فرصت تحقیقاتی کوتاه مدت داخل و خارج از کشور</w:t>
      </w:r>
    </w:p>
    <w:p w:rsidR="00E03C42" w:rsidRPr="00E03C42" w:rsidRDefault="00E03C42" w:rsidP="00E03C42">
      <w:pPr>
        <w:bidi/>
        <w:spacing w:line="240" w:lineRule="auto"/>
        <w:rPr>
          <w:rFonts w:ascii="IranNastaliq" w:eastAsia="Calibri" w:hAnsi="IranNastaliq" w:cs="B Yagut"/>
          <w:b/>
          <w:bCs/>
          <w:sz w:val="24"/>
          <w:szCs w:val="24"/>
          <w:rtl/>
          <w:lang w:bidi="fa-IR"/>
        </w:rPr>
      </w:pPr>
      <w:r w:rsidRPr="00E03C42">
        <w:rPr>
          <w:rFonts w:ascii="IranNastaliq" w:eastAsia="Calibri" w:hAnsi="IranNastaliq" w:cs="B Yagut" w:hint="cs"/>
          <w:b/>
          <w:bCs/>
          <w:sz w:val="24"/>
          <w:szCs w:val="24"/>
          <w:rtl/>
          <w:lang w:bidi="fa-IR"/>
        </w:rPr>
        <w:t>مشخصات فردی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03C42" w:rsidRPr="00E03C42" w:rsidTr="00D04013"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شماره شناسنامه</w:t>
            </w:r>
          </w:p>
        </w:tc>
      </w:tr>
      <w:tr w:rsidR="00E03C42" w:rsidRPr="00E03C42" w:rsidTr="00D04013"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</w:tr>
      <w:tr w:rsidR="00E03C42" w:rsidRPr="00E03C42" w:rsidTr="00D04013"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وضعیت تأهل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وضعیت نظام وظیفه</w:t>
            </w:r>
          </w:p>
        </w:tc>
      </w:tr>
      <w:tr w:rsidR="00E03C42" w:rsidRPr="00E03C42" w:rsidTr="00D04013"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</w:tr>
      <w:tr w:rsidR="00E03C42" w:rsidRPr="00E03C42" w:rsidTr="00D04013"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تلفن تماس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03C42" w:rsidRPr="00E03C42" w:rsidTr="00D04013"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03C42" w:rsidRPr="00E03C42" w:rsidRDefault="00E03C42" w:rsidP="00E03C42">
      <w:pPr>
        <w:bidi/>
        <w:spacing w:line="240" w:lineRule="auto"/>
        <w:rPr>
          <w:rFonts w:ascii="IranNastaliq" w:eastAsia="Calibri" w:hAnsi="IranNastaliq" w:cs="B Yagut"/>
          <w:b/>
          <w:bCs/>
          <w:sz w:val="24"/>
          <w:szCs w:val="24"/>
          <w:rtl/>
          <w:lang w:bidi="fa-IR"/>
        </w:rPr>
      </w:pPr>
    </w:p>
    <w:p w:rsidR="00E03C42" w:rsidRPr="00E03C42" w:rsidRDefault="00E03C42" w:rsidP="00E03C42">
      <w:pPr>
        <w:bidi/>
        <w:spacing w:line="240" w:lineRule="auto"/>
        <w:rPr>
          <w:rFonts w:ascii="IranNastaliq" w:eastAsia="Calibri" w:hAnsi="IranNastaliq" w:cs="B Yagut"/>
          <w:b/>
          <w:bCs/>
          <w:sz w:val="24"/>
          <w:szCs w:val="24"/>
          <w:rtl/>
          <w:lang w:bidi="fa-IR"/>
        </w:rPr>
      </w:pPr>
      <w:r w:rsidRPr="00E03C42">
        <w:rPr>
          <w:rFonts w:ascii="IranNastaliq" w:eastAsia="Calibri" w:hAnsi="IranNastaliq" w:cs="B Yagut" w:hint="cs"/>
          <w:b/>
          <w:bCs/>
          <w:sz w:val="24"/>
          <w:szCs w:val="24"/>
          <w:rtl/>
          <w:lang w:bidi="fa-IR"/>
        </w:rPr>
        <w:t>وضعیت تحصیلی دانشجو:</w:t>
      </w:r>
    </w:p>
    <w:p w:rsidR="002B33DB" w:rsidRPr="002B33DB" w:rsidRDefault="00E03C42" w:rsidP="00BF15E1">
      <w:pPr>
        <w:bidi/>
        <w:spacing w:line="240" w:lineRule="auto"/>
        <w:rPr>
          <w:rFonts w:ascii="IranNastaliq" w:eastAsia="Calibri" w:hAnsi="IranNastaliq" w:cs="B Yagut"/>
          <w:b/>
          <w:bCs/>
          <w:sz w:val="24"/>
          <w:szCs w:val="24"/>
          <w:rtl/>
          <w:lang w:bidi="fa-IR"/>
        </w:rPr>
      </w:pPr>
      <w:r w:rsidRPr="00BF15E1">
        <w:rPr>
          <w:rFonts w:ascii="IranNastaliq" w:eastAsia="Calibri" w:hAnsi="IranNastaliq" w:cs="B Yagut" w:hint="cs"/>
          <w:b/>
          <w:bCs/>
          <w:sz w:val="24"/>
          <w:szCs w:val="24"/>
          <w:rtl/>
          <w:lang w:bidi="fa-IR"/>
        </w:rPr>
        <w:t xml:space="preserve">نوع دانشجو: </w:t>
      </w:r>
      <w:r w:rsidR="00BF15E1">
        <w:rPr>
          <w:rFonts w:ascii="IranNastaliq" w:eastAsia="Calibri" w:hAnsi="IranNastaliq" w:cs="B Yagut" w:hint="cs"/>
          <w:b/>
          <w:bCs/>
          <w:sz w:val="24"/>
          <w:szCs w:val="24"/>
          <w:rtl/>
          <w:lang w:bidi="fa-IR"/>
        </w:rPr>
        <w:t xml:space="preserve">           </w:t>
      </w:r>
      <w:r w:rsidRPr="00BF15E1">
        <w:rPr>
          <w:rFonts w:ascii="IranNastaliq" w:eastAsia="Calibri" w:hAnsi="IranNastaliq" w:cs="B Yagut" w:hint="cs"/>
          <w:b/>
          <w:bCs/>
          <w:sz w:val="24"/>
          <w:szCs w:val="24"/>
          <w:rtl/>
          <w:lang w:bidi="fa-IR"/>
        </w:rPr>
        <w:t xml:space="preserve"> </w:t>
      </w:r>
      <w:r w:rsidRPr="00BF15E1">
        <w:rPr>
          <w:rFonts w:ascii="IranNastaliq" w:eastAsia="Calibri" w:hAnsi="IranNastaliq" w:cs="B Yagut" w:hint="cs"/>
          <w:sz w:val="24"/>
          <w:szCs w:val="24"/>
          <w:rtl/>
          <w:lang w:bidi="fa-IR"/>
        </w:rPr>
        <w:t xml:space="preserve">غیر بورسیه </w:t>
      </w:r>
      <w:r w:rsidRPr="00BF15E1">
        <w:rPr>
          <w:rFonts w:ascii="Cambria Math" w:eastAsia="Arial Unicode MS" w:hAnsi="Cambria Math" w:cs="Cambria Math" w:hint="cs"/>
          <w:sz w:val="24"/>
          <w:szCs w:val="24"/>
          <w:rtl/>
          <w:lang w:bidi="fa-IR"/>
        </w:rPr>
        <w:t>⃞</w:t>
      </w:r>
      <w:r w:rsidRPr="00BF15E1">
        <w:rPr>
          <w:rFonts w:ascii="IranNastaliq" w:eastAsia="Calibri" w:hAnsi="IranNastaliq" w:cs="B Yagut" w:hint="cs"/>
          <w:sz w:val="24"/>
          <w:szCs w:val="24"/>
          <w:rtl/>
          <w:lang w:bidi="fa-IR"/>
        </w:rPr>
        <w:t xml:space="preserve">                                     بورسیه دانشگاه</w:t>
      </w:r>
      <w:r w:rsidRPr="00BF15E1">
        <w:rPr>
          <w:rFonts w:ascii="IranNastaliq" w:eastAsia="Calibri" w:hAnsi="IranNastaliq" w:cs="B Yagut" w:hint="cs"/>
          <w:sz w:val="24"/>
          <w:szCs w:val="24"/>
          <w:rtl/>
          <w:lang w:bidi="fa-IR"/>
        </w:rPr>
        <w:softHyphen/>
        <w:t xml:space="preserve">های تحت پوشش وزارت علوم </w:t>
      </w:r>
      <w:r w:rsidRPr="00BF15E1">
        <w:rPr>
          <w:rFonts w:ascii="Cambria Math" w:eastAsia="Arial Unicode MS" w:hAnsi="Cambria Math" w:cs="Cambria Math" w:hint="cs"/>
          <w:sz w:val="24"/>
          <w:szCs w:val="24"/>
          <w:rtl/>
          <w:lang w:bidi="fa-IR"/>
        </w:rPr>
        <w:t>⃞</w:t>
      </w:r>
    </w:p>
    <w:p w:rsidR="00E03C42" w:rsidRPr="00BF15E1" w:rsidRDefault="00E03C42" w:rsidP="00BF15E1">
      <w:pPr>
        <w:bidi/>
        <w:spacing w:line="240" w:lineRule="auto"/>
        <w:rPr>
          <w:rFonts w:ascii="IranNastaliq" w:eastAsia="Calibri" w:hAnsi="IranNastaliq" w:cs="B Yagut"/>
          <w:sz w:val="24"/>
          <w:szCs w:val="24"/>
          <w:rtl/>
          <w:lang w:bidi="fa-IR"/>
        </w:rPr>
      </w:pPr>
      <w:r w:rsidRPr="00BF15E1">
        <w:rPr>
          <w:rFonts w:ascii="IranNastaliq" w:eastAsia="Calibri" w:hAnsi="IranNastaliq" w:cs="B Yagut" w:hint="cs"/>
          <w:b/>
          <w:bCs/>
          <w:sz w:val="24"/>
          <w:szCs w:val="24"/>
          <w:rtl/>
          <w:lang w:bidi="fa-IR"/>
        </w:rPr>
        <w:t>نوع قبولی در آزمون:</w:t>
      </w:r>
      <w:r w:rsidRPr="00BF15E1">
        <w:rPr>
          <w:rFonts w:ascii="IranNastaliq" w:eastAsia="Calibri" w:hAnsi="IranNastaliq" w:cs="B Yagut" w:hint="cs"/>
          <w:sz w:val="24"/>
          <w:szCs w:val="24"/>
          <w:rtl/>
          <w:lang w:bidi="fa-IR"/>
        </w:rPr>
        <w:t xml:space="preserve">  </w:t>
      </w:r>
      <w:r w:rsidR="00BF15E1">
        <w:rPr>
          <w:rFonts w:ascii="IranNastaliq" w:eastAsia="Calibri" w:hAnsi="IranNastaliq" w:cs="B Yagut" w:hint="cs"/>
          <w:sz w:val="24"/>
          <w:szCs w:val="24"/>
          <w:rtl/>
          <w:lang w:bidi="fa-IR"/>
        </w:rPr>
        <w:t xml:space="preserve">     </w:t>
      </w:r>
      <w:r w:rsidRPr="00BF15E1">
        <w:rPr>
          <w:rFonts w:ascii="IranNastaliq" w:eastAsia="Calibri" w:hAnsi="IranNastaliq" w:cs="B Yagut" w:hint="cs"/>
          <w:sz w:val="24"/>
          <w:szCs w:val="24"/>
          <w:rtl/>
          <w:lang w:bidi="fa-IR"/>
        </w:rPr>
        <w:t xml:space="preserve">روزانه </w:t>
      </w:r>
      <w:r w:rsidRPr="00BF15E1">
        <w:rPr>
          <w:rFonts w:ascii="Cambria Math" w:eastAsia="Arial Unicode MS" w:hAnsi="Cambria Math" w:cs="Cambria Math" w:hint="cs"/>
          <w:sz w:val="24"/>
          <w:szCs w:val="24"/>
          <w:rtl/>
          <w:lang w:bidi="fa-IR"/>
        </w:rPr>
        <w:t>⃞</w:t>
      </w:r>
      <w:r w:rsidRPr="00BF15E1">
        <w:rPr>
          <w:rFonts w:ascii="Arial Unicode MS" w:eastAsia="Arial Unicode MS" w:hAnsi="Arial Unicode MS" w:cs="B Yagut" w:hint="cs"/>
          <w:sz w:val="24"/>
          <w:szCs w:val="24"/>
          <w:rtl/>
          <w:lang w:bidi="fa-IR"/>
        </w:rPr>
        <w:t xml:space="preserve">                      </w:t>
      </w:r>
      <w:r w:rsidRPr="00BF15E1">
        <w:rPr>
          <w:rFonts w:ascii="IranNastaliq" w:eastAsia="Calibri" w:hAnsi="IranNastaliq" w:cs="B Yagut" w:hint="cs"/>
          <w:sz w:val="24"/>
          <w:szCs w:val="24"/>
          <w:rtl/>
          <w:lang w:bidi="fa-IR"/>
        </w:rPr>
        <w:t xml:space="preserve">   </w:t>
      </w:r>
      <w:r w:rsidR="00BF15E1" w:rsidRPr="00BF15E1">
        <w:rPr>
          <w:rFonts w:ascii="IranNastaliq" w:eastAsia="Calibri" w:hAnsi="IranNastaliq" w:cs="B Yagut" w:hint="cs"/>
          <w:sz w:val="24"/>
          <w:szCs w:val="24"/>
          <w:rtl/>
          <w:lang w:bidi="fa-IR"/>
        </w:rPr>
        <w:t xml:space="preserve">        </w:t>
      </w:r>
      <w:r w:rsidRPr="00BF15E1">
        <w:rPr>
          <w:rFonts w:ascii="IranNastaliq" w:eastAsia="Calibri" w:hAnsi="IranNastaliq" w:cs="B Yagut" w:hint="cs"/>
          <w:sz w:val="24"/>
          <w:szCs w:val="24"/>
          <w:rtl/>
          <w:lang w:bidi="fa-IR"/>
        </w:rPr>
        <w:t>پژوهش محور (پذیرفته از طریق آزمون سراسری)</w:t>
      </w:r>
      <w:r w:rsidR="002B33DB" w:rsidRPr="002B33DB">
        <w:rPr>
          <w:rFonts w:ascii="IranNastaliq" w:eastAsia="Calibri" w:hAnsi="IranNastaliq" w:cs="B Yagut"/>
          <w:sz w:val="24"/>
          <w:szCs w:val="24"/>
          <w:rtl/>
          <w:lang w:bidi="fa-IR"/>
        </w:rPr>
        <w:t xml:space="preserve"> </w:t>
      </w:r>
      <w:r w:rsidRPr="00BF15E1">
        <w:rPr>
          <w:rFonts w:ascii="Cambria Math" w:eastAsia="Arial Unicode MS" w:hAnsi="Cambria Math" w:cs="Cambria Math" w:hint="cs"/>
          <w:sz w:val="24"/>
          <w:szCs w:val="24"/>
          <w:rtl/>
          <w:lang w:bidi="fa-IR"/>
        </w:rPr>
        <w:t>⃞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03C42" w:rsidRPr="00E03C42" w:rsidTr="00D04013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دانشگاه محل خدمت (دانشجویان بورسیه)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رشته تحصیلی و گرایش دکتری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تاریخ گذراندن امتحان جامع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تاریخ شروع به تحصیل</w:t>
            </w:r>
          </w:p>
        </w:tc>
      </w:tr>
      <w:tr w:rsidR="00E03C42" w:rsidRPr="00E03C42" w:rsidTr="00D04013">
        <w:tc>
          <w:tcPr>
            <w:tcW w:w="1915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5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5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5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6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</w:tr>
      <w:tr w:rsidR="00E03C42" w:rsidRPr="00E03C42" w:rsidTr="00D04013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تاریخ احتمالی دفاع از پایان نامه دوره دکتری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نوع پایان نامه (نظری یا آزمایشگاهی)</w:t>
            </w:r>
          </w:p>
        </w:tc>
        <w:tc>
          <w:tcPr>
            <w:tcW w:w="5746" w:type="dxa"/>
            <w:gridSpan w:val="3"/>
            <w:shd w:val="clear" w:color="auto" w:fill="D9D9D9" w:themeFill="background1" w:themeFillShade="D9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عنوان پایان نامه دکتری</w:t>
            </w:r>
          </w:p>
        </w:tc>
      </w:tr>
      <w:tr w:rsidR="00E03C42" w:rsidRPr="00E03C42" w:rsidTr="00D04013">
        <w:tc>
          <w:tcPr>
            <w:tcW w:w="1915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5" w:type="dxa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5746" w:type="dxa"/>
            <w:gridSpan w:val="3"/>
            <w:vAlign w:val="center"/>
          </w:tcPr>
          <w:p w:rsidR="00E03C42" w:rsidRPr="00E03C42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Yagut"/>
                <w:b/>
                <w:bCs/>
                <w:sz w:val="24"/>
                <w:szCs w:val="24"/>
                <w:rtl/>
                <w:lang w:bidi="fa-IR"/>
              </w:rPr>
            </w:pPr>
            <w:r w:rsidRPr="00E03C42">
              <w:rPr>
                <w:rFonts w:ascii="IranNastaliq" w:eastAsia="Calibri" w:hAnsi="IranNastaliq" w:cs="B Yagut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</w:tr>
    </w:tbl>
    <w:p w:rsidR="00C52BD2" w:rsidRPr="00BF15E1" w:rsidRDefault="00C52BD2" w:rsidP="002B33DB">
      <w:pPr>
        <w:bidi/>
        <w:rPr>
          <w:rFonts w:cs="B Yagut"/>
          <w:sz w:val="24"/>
          <w:szCs w:val="24"/>
          <w:rtl/>
        </w:rPr>
      </w:pPr>
    </w:p>
    <w:p w:rsidR="002B33DB" w:rsidRPr="00BF15E1" w:rsidRDefault="002B33DB" w:rsidP="002B33DB">
      <w:pPr>
        <w:bidi/>
        <w:rPr>
          <w:rFonts w:cs="B Yagut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1562"/>
        <w:gridCol w:w="1915"/>
        <w:gridCol w:w="1915"/>
        <w:gridCol w:w="1916"/>
      </w:tblGrid>
      <w:tr w:rsidR="00933F43" w:rsidRPr="00BF15E1" w:rsidTr="00BF15E1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BF15E1">
              <w:rPr>
                <w:rFonts w:cs="B Yagut" w:hint="cs"/>
                <w:b/>
                <w:bCs/>
                <w:sz w:val="24"/>
                <w:szCs w:val="24"/>
                <w:rtl/>
              </w:rPr>
              <w:t>آزمون زبان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</w:rPr>
            </w:pPr>
            <w:r w:rsidRPr="00BF15E1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MSRT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BF15E1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TOEFL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BF15E1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IELTS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asciiTheme="majorBidi" w:hAnsiTheme="majorBidi" w:cs="B Yagut"/>
                <w:b/>
                <w:bCs/>
                <w:sz w:val="24"/>
                <w:szCs w:val="24"/>
                <w:rtl/>
              </w:rPr>
            </w:pPr>
            <w:r w:rsidRPr="00BF15E1">
              <w:rPr>
                <w:rFonts w:asciiTheme="majorBidi" w:hAnsiTheme="majorBidi" w:cs="B Yagut"/>
                <w:b/>
                <w:bCs/>
                <w:sz w:val="24"/>
                <w:szCs w:val="24"/>
              </w:rPr>
              <w:t>TOLIMO</w:t>
            </w:r>
          </w:p>
        </w:tc>
      </w:tr>
      <w:tr w:rsidR="00933F43" w:rsidRPr="00BF15E1" w:rsidTr="00BF15E1">
        <w:tc>
          <w:tcPr>
            <w:tcW w:w="2268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BF15E1">
              <w:rPr>
                <w:rFonts w:cs="B Yagut" w:hint="cs"/>
                <w:sz w:val="24"/>
                <w:szCs w:val="24"/>
                <w:rtl/>
                <w:lang w:bidi="fa-IR"/>
              </w:rPr>
              <w:t>نمره آزمون</w:t>
            </w:r>
          </w:p>
        </w:tc>
        <w:tc>
          <w:tcPr>
            <w:tcW w:w="1562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916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  <w:tr w:rsidR="00933F43" w:rsidRPr="00BF15E1" w:rsidTr="00BF15E1">
        <w:tc>
          <w:tcPr>
            <w:tcW w:w="2268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  <w:r w:rsidRPr="00BF15E1">
              <w:rPr>
                <w:rFonts w:cs="B Yagut" w:hint="cs"/>
                <w:sz w:val="24"/>
                <w:szCs w:val="24"/>
                <w:rtl/>
              </w:rPr>
              <w:t>تاریخ برگزاری آزمون</w:t>
            </w:r>
          </w:p>
        </w:tc>
        <w:tc>
          <w:tcPr>
            <w:tcW w:w="1562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  <w:tc>
          <w:tcPr>
            <w:tcW w:w="1916" w:type="dxa"/>
            <w:vAlign w:val="center"/>
          </w:tcPr>
          <w:p w:rsidR="00933F43" w:rsidRPr="00BF15E1" w:rsidRDefault="00933F43" w:rsidP="00933F43">
            <w:pPr>
              <w:bidi/>
              <w:jc w:val="center"/>
              <w:rPr>
                <w:rFonts w:cs="B Yagut"/>
                <w:sz w:val="24"/>
                <w:szCs w:val="24"/>
                <w:rtl/>
              </w:rPr>
            </w:pPr>
          </w:p>
        </w:tc>
      </w:tr>
    </w:tbl>
    <w:p w:rsidR="00E03C42" w:rsidRPr="00BF15E1" w:rsidRDefault="002B33DB" w:rsidP="00E03C42">
      <w:pPr>
        <w:bidi/>
        <w:rPr>
          <w:rFonts w:cs="B Yagut"/>
          <w:sz w:val="24"/>
          <w:szCs w:val="24"/>
          <w:rtl/>
        </w:rPr>
      </w:pPr>
      <w:r w:rsidRPr="00BF15E1">
        <w:rPr>
          <w:rFonts w:cs="B Yagut" w:hint="cs"/>
          <w:sz w:val="24"/>
          <w:szCs w:val="24"/>
          <w:rtl/>
        </w:rPr>
        <w:t>*در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صورت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داشتن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پذيرش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از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كشورهاي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غير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انگليسي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زبان،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مدارك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رسمي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مربوط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به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تعيين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سطح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زبان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كشور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مقصد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در پيوست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فرم ارسال</w:t>
      </w:r>
      <w:r w:rsidRPr="00BF15E1">
        <w:rPr>
          <w:rFonts w:cs="B Yagut"/>
          <w:sz w:val="24"/>
          <w:szCs w:val="24"/>
          <w:rtl/>
        </w:rPr>
        <w:t xml:space="preserve"> </w:t>
      </w:r>
      <w:r w:rsidRPr="00BF15E1">
        <w:rPr>
          <w:rFonts w:cs="B Yagut" w:hint="cs"/>
          <w:sz w:val="24"/>
          <w:szCs w:val="24"/>
          <w:rtl/>
        </w:rPr>
        <w:t>شود</w:t>
      </w:r>
      <w:r w:rsidRPr="00BF15E1">
        <w:rPr>
          <w:rFonts w:cs="B Yagut"/>
          <w:sz w:val="24"/>
          <w:szCs w:val="24"/>
          <w:rtl/>
        </w:rPr>
        <w:t>.</w:t>
      </w:r>
    </w:p>
    <w:p w:rsidR="00E03C42" w:rsidRPr="00BF15E1" w:rsidRDefault="00E03C42" w:rsidP="00BF15E1">
      <w:pPr>
        <w:bidi/>
        <w:rPr>
          <w:rFonts w:cs="B Yagut"/>
          <w:b/>
          <w:bCs/>
          <w:sz w:val="24"/>
          <w:szCs w:val="24"/>
          <w:rtl/>
        </w:rPr>
      </w:pPr>
      <w:r w:rsidRPr="00BF15E1">
        <w:rPr>
          <w:rFonts w:cs="B Yagut" w:hint="cs"/>
          <w:b/>
          <w:bCs/>
          <w:sz w:val="24"/>
          <w:szCs w:val="24"/>
          <w:rtl/>
        </w:rPr>
        <w:t>نوع فرصت تحقیقاتی مورد تقاضا:</w:t>
      </w:r>
    </w:p>
    <w:p w:rsidR="00E03C42" w:rsidRPr="00BF15E1" w:rsidRDefault="00E03C42" w:rsidP="00E03C42">
      <w:pPr>
        <w:bidi/>
        <w:rPr>
          <w:rFonts w:cs="B Yagut"/>
          <w:sz w:val="24"/>
          <w:szCs w:val="24"/>
          <w:rtl/>
        </w:rPr>
      </w:pPr>
      <w:r w:rsidRPr="00BF15E1">
        <w:rPr>
          <w:rFonts w:cs="B Yagut" w:hint="cs"/>
          <w:sz w:val="24"/>
          <w:szCs w:val="24"/>
          <w:rtl/>
        </w:rPr>
        <w:t>فرصت تحقیقاتی داخل کشور</w:t>
      </w:r>
      <w:r w:rsidR="00852B34" w:rsidRPr="00BF15E1">
        <w:rPr>
          <w:rFonts w:ascii="Cambria Math" w:eastAsia="Arial Unicode MS" w:hAnsi="Cambria Math" w:cs="Cambria Math" w:hint="cs"/>
          <w:sz w:val="24"/>
          <w:szCs w:val="24"/>
          <w:rtl/>
        </w:rPr>
        <w:t>⃞</w:t>
      </w:r>
      <w:r w:rsidR="00852B34" w:rsidRPr="00BF15E1">
        <w:rPr>
          <w:rFonts w:cs="B Yagut" w:hint="cs"/>
          <w:sz w:val="24"/>
          <w:szCs w:val="24"/>
          <w:rtl/>
        </w:rPr>
        <w:t xml:space="preserve">                           </w:t>
      </w:r>
      <w:r w:rsidR="00BF15E1" w:rsidRPr="00BF15E1">
        <w:rPr>
          <w:rFonts w:cs="B Yagut" w:hint="cs"/>
          <w:sz w:val="24"/>
          <w:szCs w:val="24"/>
          <w:rtl/>
        </w:rPr>
        <w:t>فرصت تحقیقاتی خارج از کشور</w:t>
      </w:r>
      <w:r w:rsidR="00BF15E1" w:rsidRPr="00BF15E1">
        <w:rPr>
          <w:rFonts w:ascii="Cambria Math" w:eastAsia="Arial Unicode MS" w:hAnsi="Cambria Math" w:cs="Cambria Math" w:hint="cs"/>
          <w:sz w:val="24"/>
          <w:szCs w:val="24"/>
          <w:rtl/>
        </w:rPr>
        <w:t>⃞</w:t>
      </w:r>
      <w:r w:rsidR="00852B34" w:rsidRPr="00BF15E1">
        <w:rPr>
          <w:rFonts w:cs="B Yagut" w:hint="cs"/>
          <w:sz w:val="24"/>
          <w:szCs w:val="24"/>
          <w:rtl/>
        </w:rPr>
        <w:t xml:space="preserve"> </w:t>
      </w:r>
    </w:p>
    <w:p w:rsidR="00E03C42" w:rsidRPr="00BF15E1" w:rsidRDefault="00852B34" w:rsidP="00852B34">
      <w:pPr>
        <w:bidi/>
        <w:spacing w:line="240" w:lineRule="auto"/>
        <w:rPr>
          <w:rFonts w:ascii="CIDFont+F3" w:eastAsia="Calibri" w:hAnsi="CIDFont+F3" w:cs="B Yagut"/>
          <w:color w:val="000000"/>
          <w:sz w:val="24"/>
          <w:szCs w:val="24"/>
          <w:rtl/>
          <w:lang w:bidi="fa-IR"/>
        </w:rPr>
      </w:pPr>
      <w:r w:rsidRPr="00BF15E1">
        <w:rPr>
          <w:rFonts w:ascii="CIDFont+F3" w:eastAsia="Calibri" w:hAnsi="CIDFont+F3" w:cs="B Yagut" w:hint="cs"/>
          <w:color w:val="000000"/>
          <w:sz w:val="24"/>
          <w:szCs w:val="24"/>
          <w:rtl/>
          <w:lang w:bidi="fa-IR"/>
        </w:rPr>
        <w:t>توجه: در صورت انتخاب هر دو گزینه، پرونده ابتدا در کارگروه تخصصی فرصت تحقیقاتی خارج از کشور مورد بررسی قرار گرفته و در صورت قرار نگرفتن در الویت جهت گذراندن فرصت تحقیقاتی داخل کشور، معرفی می</w:t>
      </w:r>
      <w:r w:rsidRPr="00BF15E1">
        <w:rPr>
          <w:rFonts w:ascii="CIDFont+F3" w:eastAsia="Calibri" w:hAnsi="CIDFont+F3" w:cs="B Yagut" w:hint="cs"/>
          <w:color w:val="000000"/>
          <w:sz w:val="24"/>
          <w:szCs w:val="24"/>
          <w:rtl/>
          <w:lang w:bidi="fa-IR"/>
        </w:rPr>
        <w:softHyphen/>
        <w:t>گردند.</w:t>
      </w:r>
    </w:p>
    <w:p w:rsidR="00933F43" w:rsidRPr="002B33DB" w:rsidRDefault="00852B34" w:rsidP="00BF15E1">
      <w:pPr>
        <w:bidi/>
        <w:spacing w:line="240" w:lineRule="auto"/>
        <w:rPr>
          <w:rFonts w:ascii="CIDFont+F3" w:eastAsia="Calibri" w:hAnsi="CIDFont+F3" w:cs="B Yagut"/>
          <w:b/>
          <w:bCs/>
          <w:color w:val="000000"/>
          <w:sz w:val="24"/>
          <w:szCs w:val="24"/>
          <w:rtl/>
          <w:lang w:bidi="fa-IR"/>
        </w:rPr>
      </w:pPr>
      <w:r w:rsidRPr="00BF15E1">
        <w:rPr>
          <w:rFonts w:ascii="CIDFont+F3" w:eastAsia="Calibri" w:hAnsi="CIDFont+F3" w:cs="B Yagut" w:hint="cs"/>
          <w:b/>
          <w:bCs/>
          <w:color w:val="000000"/>
          <w:sz w:val="24"/>
          <w:szCs w:val="24"/>
          <w:rtl/>
          <w:lang w:bidi="fa-IR"/>
        </w:rPr>
        <w:t>مشخصات پذیرش تحصیلی فرصت کوتاه مدت تحقیقاتی داخل یا خارج از کشور:</w:t>
      </w:r>
    </w:p>
    <w:tbl>
      <w:tblPr>
        <w:tblStyle w:val="TableGrid"/>
        <w:bidiVisual/>
        <w:tblW w:w="0" w:type="auto"/>
        <w:tblInd w:w="442" w:type="dxa"/>
        <w:tblLook w:val="04A0" w:firstRow="1" w:lastRow="0" w:firstColumn="1" w:lastColumn="0" w:noHBand="0" w:noVBand="1"/>
      </w:tblPr>
      <w:tblGrid>
        <w:gridCol w:w="2838"/>
        <w:gridCol w:w="3117"/>
        <w:gridCol w:w="2550"/>
      </w:tblGrid>
      <w:tr w:rsidR="002B33DB" w:rsidRPr="00BF15E1" w:rsidTr="00852B34">
        <w:tc>
          <w:tcPr>
            <w:tcW w:w="2838" w:type="dxa"/>
            <w:shd w:val="clear" w:color="auto" w:fill="D9D9D9" w:themeFill="background1" w:themeFillShade="D9"/>
            <w:vAlign w:val="center"/>
          </w:tcPr>
          <w:p w:rsidR="002B33DB" w:rsidRPr="002B33DB" w:rsidRDefault="002B33DB" w:rsidP="002B33DB">
            <w:pPr>
              <w:bidi/>
              <w:jc w:val="center"/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</w:pP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دانشگاه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يا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موسسه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تحقيقاتي</w:t>
            </w:r>
          </w:p>
          <w:p w:rsidR="002B33DB" w:rsidRPr="002B33DB" w:rsidRDefault="002B33DB" w:rsidP="002B33DB">
            <w:pPr>
              <w:bidi/>
              <w:jc w:val="center"/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</w:pP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پذيرش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كننده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2B33DB" w:rsidRPr="002B33DB" w:rsidRDefault="002B33DB" w:rsidP="002B33DB">
            <w:pPr>
              <w:bidi/>
              <w:spacing w:after="200"/>
              <w:jc w:val="center"/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</w:pP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كشور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محل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تحقيق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B33DB" w:rsidRPr="002B33DB" w:rsidRDefault="002B33DB" w:rsidP="002B33DB">
            <w:pPr>
              <w:bidi/>
              <w:spacing w:after="200"/>
              <w:jc w:val="center"/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</w:pP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تاريخ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شروع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بر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اساس</w:t>
            </w:r>
            <w:r w:rsidRPr="002B33DB"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  <w:t xml:space="preserve"> </w:t>
            </w:r>
            <w:r w:rsidRPr="002B33DB">
              <w:rPr>
                <w:rFonts w:ascii="IranNastaliq" w:eastAsia="Calibri" w:hAnsi="IranNastaliq" w:cs="B Yagut" w:hint="cs"/>
                <w:sz w:val="24"/>
                <w:szCs w:val="24"/>
                <w:rtl/>
                <w:lang w:bidi="fa-IR"/>
              </w:rPr>
              <w:t>دعوت نامه</w:t>
            </w:r>
          </w:p>
        </w:tc>
      </w:tr>
      <w:tr w:rsidR="002B33DB" w:rsidRPr="00BF15E1" w:rsidTr="00852B34">
        <w:trPr>
          <w:trHeight w:val="807"/>
        </w:trPr>
        <w:tc>
          <w:tcPr>
            <w:tcW w:w="2838" w:type="dxa"/>
            <w:vAlign w:val="center"/>
          </w:tcPr>
          <w:p w:rsidR="002B33DB" w:rsidRPr="002B33DB" w:rsidRDefault="002B33DB" w:rsidP="002B33DB">
            <w:pPr>
              <w:bidi/>
              <w:spacing w:after="200"/>
              <w:jc w:val="center"/>
              <w:rPr>
                <w:rFonts w:ascii="Times New Roman" w:eastAsia="Calibri" w:hAnsi="Times New Roman" w:cs="B Yagut"/>
                <w:sz w:val="24"/>
                <w:szCs w:val="24"/>
                <w:rtl/>
                <w:lang w:bidi="fa-IR"/>
              </w:rPr>
            </w:pPr>
            <w:r w:rsidRPr="002B33DB">
              <w:rPr>
                <w:rFonts w:ascii="IranNastaliq" w:eastAsia="Calibri" w:hAnsi="IranNastaliq" w:cs="B Yagut"/>
                <w:sz w:val="24"/>
                <w:szCs w:val="24"/>
                <w:lang w:bidi="fa-IR"/>
              </w:rPr>
              <w:t>*****</w:t>
            </w:r>
          </w:p>
        </w:tc>
        <w:tc>
          <w:tcPr>
            <w:tcW w:w="3117" w:type="dxa"/>
            <w:vAlign w:val="center"/>
          </w:tcPr>
          <w:p w:rsidR="002B33DB" w:rsidRPr="002B33DB" w:rsidRDefault="002B33DB" w:rsidP="002B33DB">
            <w:pPr>
              <w:bidi/>
              <w:spacing w:after="200"/>
              <w:jc w:val="center"/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</w:pPr>
            <w:r w:rsidRPr="002B33DB">
              <w:rPr>
                <w:rFonts w:ascii="IranNastaliq" w:eastAsia="Calibri" w:hAnsi="IranNastaliq" w:cs="B Yagut"/>
                <w:sz w:val="24"/>
                <w:szCs w:val="24"/>
                <w:lang w:bidi="fa-IR"/>
              </w:rPr>
              <w:t>*****</w:t>
            </w:r>
          </w:p>
        </w:tc>
        <w:tc>
          <w:tcPr>
            <w:tcW w:w="2550" w:type="dxa"/>
            <w:vAlign w:val="center"/>
          </w:tcPr>
          <w:p w:rsidR="002B33DB" w:rsidRPr="002B33DB" w:rsidRDefault="002B33DB" w:rsidP="002B33DB">
            <w:pPr>
              <w:bidi/>
              <w:spacing w:after="200"/>
              <w:jc w:val="center"/>
              <w:rPr>
                <w:rFonts w:ascii="IranNastaliq" w:eastAsia="Calibri" w:hAnsi="IranNastaliq" w:cs="B Yagut"/>
                <w:sz w:val="24"/>
                <w:szCs w:val="24"/>
                <w:rtl/>
                <w:lang w:bidi="fa-IR"/>
              </w:rPr>
            </w:pPr>
            <w:r w:rsidRPr="002B33DB">
              <w:rPr>
                <w:rFonts w:ascii="IranNastaliq" w:eastAsia="Calibri" w:hAnsi="IranNastaliq" w:cs="B Yagut"/>
                <w:sz w:val="24"/>
                <w:szCs w:val="24"/>
                <w:lang w:bidi="fa-IR"/>
              </w:rPr>
              <w:t>*****</w:t>
            </w:r>
          </w:p>
        </w:tc>
      </w:tr>
    </w:tbl>
    <w:p w:rsidR="00852B34" w:rsidRPr="00BF15E1" w:rsidRDefault="00852B34" w:rsidP="002B33DB">
      <w:pPr>
        <w:tabs>
          <w:tab w:val="right" w:pos="288"/>
        </w:tabs>
        <w:bidi/>
        <w:spacing w:after="0"/>
        <w:ind w:left="288"/>
        <w:jc w:val="both"/>
        <w:rPr>
          <w:rFonts w:ascii="CIDFont+F5" w:eastAsia="Calibri" w:hAnsi="CIDFont+F5" w:cs="B Yagut"/>
          <w:b/>
          <w:bCs/>
          <w:color w:val="000000"/>
          <w:sz w:val="24"/>
          <w:szCs w:val="24"/>
          <w:rtl/>
          <w:lang w:bidi="fa-IR"/>
        </w:rPr>
      </w:pPr>
    </w:p>
    <w:p w:rsidR="00852B34" w:rsidRPr="00BF15E1" w:rsidRDefault="00852B34" w:rsidP="00BF15E1">
      <w:pPr>
        <w:tabs>
          <w:tab w:val="right" w:pos="288"/>
        </w:tabs>
        <w:bidi/>
        <w:spacing w:after="0"/>
        <w:jc w:val="both"/>
        <w:rPr>
          <w:rFonts w:ascii="CIDFont+F5" w:eastAsia="Calibri" w:hAnsi="CIDFont+F5" w:cs="B Yagut"/>
          <w:b/>
          <w:bCs/>
          <w:color w:val="000000"/>
          <w:sz w:val="24"/>
          <w:szCs w:val="24"/>
          <w:rtl/>
          <w:lang w:bidi="fa-IR"/>
        </w:rPr>
      </w:pPr>
      <w:r w:rsidRPr="00BF15E1"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t>لطفا با پاسخ به سوالات ذیل هدف از گذراندن فرصت مطالعاتی در خارج از کشور را تشریح نمایید.</w:t>
      </w:r>
    </w:p>
    <w:p w:rsidR="00852B34" w:rsidRPr="00BF15E1" w:rsidRDefault="00852B34" w:rsidP="00BF15E1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Yagut"/>
          <w:b/>
          <w:bCs/>
          <w:color w:val="000000"/>
          <w:sz w:val="24"/>
          <w:szCs w:val="24"/>
          <w:rtl/>
          <w:lang w:bidi="fa-IR"/>
        </w:rPr>
      </w:pPr>
      <w:r w:rsidRPr="00BF15E1"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t>طرح موضوع،  مسئله و اهمیت تحقیق را در راس</w:t>
      </w:r>
      <w:r w:rsidR="00BF15E1" w:rsidRPr="00BF15E1"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t>تای رفع نیازهای کشور توضیح دهید.</w:t>
      </w:r>
    </w:p>
    <w:p w:rsidR="00852B34" w:rsidRPr="00BF15E1" w:rsidRDefault="00852B34" w:rsidP="00852B34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Yagut"/>
          <w:b/>
          <w:bCs/>
          <w:color w:val="000000"/>
          <w:sz w:val="24"/>
          <w:szCs w:val="24"/>
          <w:rtl/>
          <w:lang w:bidi="fa-IR"/>
        </w:rPr>
      </w:pPr>
      <w:r w:rsidRPr="00BF15E1"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t>سوال (فرضیه)هایی که در ارتباط با پروژه وجود داشته و در طول دوره تحقیقاتی باید به آن</w:t>
      </w:r>
      <w:r w:rsidRPr="00BF15E1"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softHyphen/>
        <w:t>ها پاسخ داده شود را مرقوم فرمایید.</w:t>
      </w:r>
    </w:p>
    <w:p w:rsidR="00852B34" w:rsidRPr="00BF15E1" w:rsidRDefault="00852B34" w:rsidP="00852B34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Yagut"/>
          <w:b/>
          <w:bCs/>
          <w:color w:val="000000"/>
          <w:sz w:val="24"/>
          <w:szCs w:val="24"/>
          <w:rtl/>
          <w:lang w:bidi="fa-IR"/>
        </w:rPr>
      </w:pPr>
      <w:r w:rsidRPr="00BF15E1"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t>روش شناسی تحقیق را ارائه نمایید.</w:t>
      </w:r>
    </w:p>
    <w:p w:rsidR="00852B34" w:rsidRPr="00BF15E1" w:rsidRDefault="00BF15E1" w:rsidP="00852B34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Yagut"/>
          <w:b/>
          <w:bCs/>
          <w:color w:val="000000"/>
          <w:sz w:val="24"/>
          <w:szCs w:val="24"/>
          <w:rtl/>
          <w:lang w:bidi="fa-IR"/>
        </w:rPr>
      </w:pPr>
      <w:r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t>نو</w:t>
      </w:r>
      <w:r w:rsidR="00852B34" w:rsidRPr="00BF15E1"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t>آوری تحقیق را اشاره کنید.</w:t>
      </w:r>
    </w:p>
    <w:p w:rsidR="002B33DB" w:rsidRPr="00BF15E1" w:rsidRDefault="00852B34" w:rsidP="00852B34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Yagut"/>
          <w:b/>
          <w:bCs/>
          <w:color w:val="000000"/>
          <w:sz w:val="24"/>
          <w:szCs w:val="24"/>
          <w:lang w:bidi="fa-IR"/>
        </w:rPr>
      </w:pPr>
      <w:r w:rsidRPr="00BF15E1"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t>چه امکانات و تجهیزاتی برای یافتن پاسخ به سوالات (فرضیه</w:t>
      </w:r>
      <w:r w:rsidRPr="00BF15E1">
        <w:rPr>
          <w:rFonts w:ascii="CIDFont+F5" w:eastAsia="Calibri" w:hAnsi="CIDFont+F5" w:cs="B Yagut" w:hint="cs"/>
          <w:b/>
          <w:bCs/>
          <w:color w:val="000000"/>
          <w:sz w:val="24"/>
          <w:szCs w:val="24"/>
          <w:rtl/>
          <w:lang w:bidi="fa-IR"/>
        </w:rPr>
        <w:softHyphen/>
        <w:t>ها) مورد نیاز است؟</w:t>
      </w:r>
    </w:p>
    <w:sectPr w:rsidR="002B33DB" w:rsidRPr="00BF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DFont+F3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D5B8F"/>
    <w:multiLevelType w:val="hybridMultilevel"/>
    <w:tmpl w:val="89E2269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63A9179C"/>
    <w:multiLevelType w:val="hybridMultilevel"/>
    <w:tmpl w:val="51861B96"/>
    <w:lvl w:ilvl="0" w:tplc="C3C63DAC">
      <w:start w:val="1"/>
      <w:numFmt w:val="decimal"/>
      <w:lvlText w:val="%1-"/>
      <w:lvlJc w:val="left"/>
      <w:pPr>
        <w:ind w:left="1920" w:hanging="360"/>
      </w:pPr>
      <w:rPr>
        <w:rFonts w:ascii="CIDFont+F3" w:hAnsi="CIDFont+F3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DB"/>
    <w:rsid w:val="000B3E10"/>
    <w:rsid w:val="002B33DB"/>
    <w:rsid w:val="00477A83"/>
    <w:rsid w:val="00852B34"/>
    <w:rsid w:val="00933F43"/>
    <w:rsid w:val="00BF15E1"/>
    <w:rsid w:val="00C52BD2"/>
    <w:rsid w:val="00E0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FDB067-3C15-42AC-9F68-290C0890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Khabir</dc:creator>
  <cp:lastModifiedBy>akb</cp:lastModifiedBy>
  <cp:revision>2</cp:revision>
  <dcterms:created xsi:type="dcterms:W3CDTF">2022-11-14T05:56:00Z</dcterms:created>
  <dcterms:modified xsi:type="dcterms:W3CDTF">2022-11-14T05:56:00Z</dcterms:modified>
</cp:coreProperties>
</file>