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36" w:rsidRPr="00C8678C" w:rsidRDefault="00D42136" w:rsidP="00D42136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36"/>
          <w:szCs w:val="36"/>
        </w:rPr>
      </w:pPr>
      <w:r w:rsidRPr="00C8678C">
        <w:rPr>
          <w:rFonts w:ascii="B Nazanin,Bold" w:cs="B Nazanin" w:hint="cs"/>
          <w:b/>
          <w:bCs/>
          <w:sz w:val="36"/>
          <w:szCs w:val="36"/>
          <w:rtl/>
        </w:rPr>
        <w:t>دانشگاه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شهید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چمران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اهواز</w:t>
      </w:r>
    </w:p>
    <w:p w:rsidR="00D42136" w:rsidRPr="00C8678C" w:rsidRDefault="00D42136" w:rsidP="00D42136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cs="B Nazanin"/>
          <w:b/>
          <w:bCs/>
          <w:sz w:val="36"/>
          <w:szCs w:val="36"/>
        </w:rPr>
      </w:pPr>
      <w:r w:rsidRPr="00C8678C">
        <w:rPr>
          <w:rFonts w:ascii="B Nazanin,Bold" w:cs="B Nazanin" w:hint="cs"/>
          <w:b/>
          <w:bCs/>
          <w:sz w:val="36"/>
          <w:szCs w:val="36"/>
          <w:rtl/>
        </w:rPr>
        <w:t>معاونت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آموزشی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و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تحصیلات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تکمیلی</w:t>
      </w:r>
    </w:p>
    <w:p w:rsidR="00E27AFC" w:rsidRPr="00C8678C" w:rsidRDefault="00D42136" w:rsidP="00D42136">
      <w:pPr>
        <w:jc w:val="center"/>
        <w:rPr>
          <w:rFonts w:cs="B Nazanin"/>
          <w:rtl/>
        </w:rPr>
      </w:pPr>
      <w:r w:rsidRPr="00C8678C">
        <w:rPr>
          <w:rFonts w:ascii="B Nazanin,Bold" w:cs="B Nazanin" w:hint="cs"/>
          <w:b/>
          <w:bCs/>
          <w:sz w:val="36"/>
          <w:szCs w:val="36"/>
          <w:rtl/>
        </w:rPr>
        <w:t>طرح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درس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ویژة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در</w:t>
      </w:r>
      <w:r w:rsidR="007C7EFE">
        <w:rPr>
          <w:rFonts w:ascii="B Nazanin,Bold" w:cs="B Nazanin" w:hint="cs"/>
          <w:b/>
          <w:bCs/>
          <w:sz w:val="36"/>
          <w:szCs w:val="36"/>
          <w:rtl/>
        </w:rPr>
        <w:t>و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س</w:t>
      </w:r>
      <w:r w:rsidR="00BA4FCC">
        <w:rPr>
          <w:rFonts w:ascii="B Nazanin,Bold" w:cs="B Nazanin"/>
          <w:b/>
          <w:bCs/>
          <w:sz w:val="36"/>
          <w:szCs w:val="36"/>
          <w:rtl/>
        </w:rPr>
        <w:softHyphen/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تحصیلات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تکمیلی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دانشگاه</w:t>
      </w:r>
    </w:p>
    <w:p w:rsidR="00D42136" w:rsidRDefault="00D42136" w:rsidP="00D42136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45"/>
        <w:bidiVisual/>
        <w:tblW w:w="10632" w:type="dxa"/>
        <w:tblLook w:val="04A0" w:firstRow="1" w:lastRow="0" w:firstColumn="1" w:lastColumn="0" w:noHBand="0" w:noVBand="1"/>
      </w:tblPr>
      <w:tblGrid>
        <w:gridCol w:w="3885"/>
        <w:gridCol w:w="3285"/>
        <w:gridCol w:w="3462"/>
      </w:tblGrid>
      <w:tr w:rsidR="00C8678C" w:rsidRPr="00D42136" w:rsidTr="00931EBE">
        <w:trPr>
          <w:trHeight w:val="416"/>
        </w:trPr>
        <w:tc>
          <w:tcPr>
            <w:tcW w:w="3885" w:type="dxa"/>
          </w:tcPr>
          <w:p w:rsidR="00C8678C" w:rsidRPr="00D42136" w:rsidRDefault="00C8678C" w:rsidP="00737046">
            <w:pPr>
              <w:rPr>
                <w:rFonts w:cs="B Nazanin" w:hint="cs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نام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و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نام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خانوادگی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="005E1067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مدرس</w:t>
            </w:r>
            <w:r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4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931EBE">
              <w:rPr>
                <w:rFonts w:cs="B Nazanin"/>
                <w:b/>
                <w:bCs/>
                <w:sz w:val="28"/>
                <w:szCs w:val="24"/>
                <w:rtl/>
              </w:rPr>
              <w:br/>
            </w:r>
            <w:r w:rsidR="00737046">
              <w:rPr>
                <w:rFonts w:cs="B Nazanin" w:hint="cs"/>
                <w:b/>
                <w:bCs/>
                <w:sz w:val="28"/>
                <w:szCs w:val="24"/>
                <w:rtl/>
              </w:rPr>
              <w:t>غلامحسین خواجه</w:t>
            </w:r>
          </w:p>
        </w:tc>
        <w:tc>
          <w:tcPr>
            <w:tcW w:w="3285" w:type="dxa"/>
          </w:tcPr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مرتبة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علمی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>:</w:t>
            </w:r>
            <w:r w:rsidR="00C70694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استاد</w:t>
            </w:r>
          </w:p>
        </w:tc>
        <w:tc>
          <w:tcPr>
            <w:tcW w:w="3462" w:type="dxa"/>
          </w:tcPr>
          <w:p w:rsidR="00C8678C" w:rsidRPr="00D42136" w:rsidRDefault="00C8678C" w:rsidP="00C70694">
            <w:pPr>
              <w:rPr>
                <w:rFonts w:cs="B Nazanin"/>
                <w:b/>
                <w:bCs/>
                <w:sz w:val="28"/>
                <w:szCs w:val="24"/>
              </w:rPr>
            </w:pP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آدرس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ایمیل</w:t>
            </w: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:</w:t>
            </w:r>
            <w:r w:rsidR="00737046">
              <w:t xml:space="preserve"> </w:t>
            </w:r>
            <w:r w:rsidR="00737046" w:rsidRPr="00737046">
              <w:rPr>
                <w:rFonts w:cs="B Nazanin"/>
                <w:b/>
                <w:bCs/>
                <w:sz w:val="28"/>
                <w:szCs w:val="24"/>
              </w:rPr>
              <w:t>gh_khadjeh@yahoo.com</w:t>
            </w:r>
          </w:p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C8678C" w:rsidRPr="00D42136" w:rsidTr="00931EBE">
        <w:trPr>
          <w:trHeight w:val="763"/>
        </w:trPr>
        <w:tc>
          <w:tcPr>
            <w:tcW w:w="3885" w:type="dxa"/>
          </w:tcPr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دامپزشکی</w:t>
            </w:r>
          </w:p>
        </w:tc>
        <w:tc>
          <w:tcPr>
            <w:tcW w:w="3285" w:type="dxa"/>
          </w:tcPr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گروه: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علوم درمانگاهی</w:t>
            </w:r>
          </w:p>
        </w:tc>
        <w:tc>
          <w:tcPr>
            <w:tcW w:w="3462" w:type="dxa"/>
          </w:tcPr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نیمسال تحصیلی: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اول </w:t>
            </w:r>
            <w:r w:rsidR="00737046" w:rsidRPr="00737046">
              <w:rPr>
                <w:rFonts w:cs="B Nazanin"/>
                <w:b/>
                <w:bCs/>
                <w:sz w:val="28"/>
                <w:szCs w:val="24"/>
                <w:rtl/>
              </w:rPr>
              <w:t>00-99</w:t>
            </w:r>
          </w:p>
        </w:tc>
      </w:tr>
      <w:tr w:rsidR="00C8678C" w:rsidRPr="00D42136" w:rsidTr="00931EBE">
        <w:trPr>
          <w:trHeight w:val="787"/>
        </w:trPr>
        <w:tc>
          <w:tcPr>
            <w:tcW w:w="3885" w:type="dxa"/>
          </w:tcPr>
          <w:p w:rsidR="00C8678C" w:rsidRPr="00D42136" w:rsidRDefault="005E1067" w:rsidP="007442D3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مقطع</w:t>
            </w: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و رشته </w:t>
            </w:r>
            <w:r w:rsidR="00C8678C"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تحصیلی</w:t>
            </w:r>
            <w:r w:rsidR="00C8678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: دکتری </w:t>
            </w:r>
            <w:r w:rsidR="007442D3">
              <w:rPr>
                <w:rFonts w:cs="B Nazanin" w:hint="cs"/>
                <w:b/>
                <w:bCs/>
                <w:sz w:val="28"/>
                <w:szCs w:val="24"/>
                <w:rtl/>
              </w:rPr>
              <w:t>تخصصی</w:t>
            </w:r>
            <w:r w:rsidR="00C8678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7442D3">
              <w:rPr>
                <w:rFonts w:cs="B Nazanin" w:hint="cs"/>
                <w:b/>
                <w:bCs/>
                <w:sz w:val="28"/>
                <w:szCs w:val="24"/>
                <w:rtl/>
              </w:rPr>
              <w:t>کلینیکال پاتولوژی</w:t>
            </w:r>
            <w:bookmarkStart w:id="0" w:name="_GoBack"/>
            <w:bookmarkEnd w:id="0"/>
          </w:p>
        </w:tc>
        <w:tc>
          <w:tcPr>
            <w:tcW w:w="3285" w:type="dxa"/>
          </w:tcPr>
          <w:p w:rsidR="00C8678C" w:rsidRPr="00C31F59" w:rsidRDefault="00C8678C" w:rsidP="00C31F59">
            <w:pPr>
              <w:rPr>
                <w:rFonts w:cs="B Nazanin"/>
                <w:sz w:val="28"/>
                <w:szCs w:val="24"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نام درس: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1F6992">
              <w:rPr>
                <w:rFonts w:cs="B Nazanin" w:hint="cs"/>
                <w:b/>
                <w:bCs/>
                <w:sz w:val="28"/>
                <w:szCs w:val="24"/>
                <w:rtl/>
              </w:rPr>
              <w:t>آزمایشگاه مرکز تشخیص</w:t>
            </w:r>
            <w:r w:rsidR="00025A99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C31F59">
              <w:rPr>
                <w:rFonts w:cs="B Nazanin" w:hint="cs"/>
                <w:sz w:val="28"/>
                <w:szCs w:val="24"/>
                <w:rtl/>
              </w:rPr>
              <w:t>2</w:t>
            </w:r>
          </w:p>
          <w:p w:rsidR="00DF4ECC" w:rsidRPr="00D42136" w:rsidRDefault="00DF4ECC" w:rsidP="00A720DC">
            <w:pPr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C31F59">
              <w:rPr>
                <w:rFonts w:cs="B Nazanin" w:hint="cs"/>
                <w:sz w:val="28"/>
                <w:szCs w:val="24"/>
                <w:rtl/>
              </w:rPr>
              <w:t>(</w:t>
            </w:r>
            <w:r w:rsidR="008C26A7" w:rsidRPr="00C31F59">
              <w:rPr>
                <w:rFonts w:cs="B Nazanin" w:hint="cs"/>
                <w:i/>
                <w:iCs/>
                <w:sz w:val="28"/>
                <w:szCs w:val="24"/>
                <w:rtl/>
              </w:rPr>
              <w:t xml:space="preserve">یک </w:t>
            </w:r>
            <w:r w:rsidR="00A720DC" w:rsidRPr="00C31F59">
              <w:rPr>
                <w:rFonts w:cs="B Nazanin" w:hint="cs"/>
                <w:i/>
                <w:iCs/>
                <w:sz w:val="28"/>
                <w:szCs w:val="24"/>
                <w:rtl/>
              </w:rPr>
              <w:t>دوم</w:t>
            </w:r>
            <w:r w:rsidR="008C26A7" w:rsidRPr="00C31F59">
              <w:rPr>
                <w:rFonts w:cs="B Nazanin" w:hint="cs"/>
                <w:i/>
                <w:iCs/>
                <w:sz w:val="28"/>
                <w:szCs w:val="24"/>
                <w:rtl/>
              </w:rPr>
              <w:t xml:space="preserve"> از کل درس</w:t>
            </w:r>
            <w:r w:rsidRPr="00C31F59">
              <w:rPr>
                <w:rFonts w:cs="B Nazanin" w:hint="cs"/>
                <w:sz w:val="28"/>
                <w:szCs w:val="24"/>
                <w:rtl/>
              </w:rPr>
              <w:t>)</w:t>
            </w:r>
          </w:p>
        </w:tc>
        <w:tc>
          <w:tcPr>
            <w:tcW w:w="3462" w:type="dxa"/>
          </w:tcPr>
          <w:p w:rsidR="00C8678C" w:rsidRPr="00D42136" w:rsidRDefault="00C8678C" w:rsidP="00767F7F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767F7F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(2 واحد 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عملی)</w:t>
            </w:r>
          </w:p>
        </w:tc>
      </w:tr>
      <w:tr w:rsidR="00C8678C" w:rsidRPr="00D42136" w:rsidTr="00C8678C">
        <w:trPr>
          <w:trHeight w:val="835"/>
        </w:trPr>
        <w:tc>
          <w:tcPr>
            <w:tcW w:w="10632" w:type="dxa"/>
            <w:gridSpan w:val="3"/>
          </w:tcPr>
          <w:p w:rsidR="00C31F59" w:rsidRDefault="00BE686F" w:rsidP="00B513A7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ا</w:t>
            </w:r>
            <w:r w:rsidR="00C8678C"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هد</w:t>
            </w: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ا</w:t>
            </w:r>
            <w:r w:rsidR="00C8678C"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ف</w:t>
            </w:r>
            <w:r w:rsidR="00C8678C"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="00C8678C"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کلی</w:t>
            </w:r>
            <w:r w:rsidR="00C8678C" w:rsidRPr="00D42136">
              <w:rPr>
                <w:rFonts w:ascii="B Nazanin,Bold" w:cs="B Nazanin"/>
                <w:b/>
                <w:bCs/>
                <w:sz w:val="28"/>
                <w:szCs w:val="24"/>
              </w:rPr>
              <w:t>:</w:t>
            </w:r>
            <w:r w:rsidR="00DF4E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</w:p>
          <w:p w:rsidR="00C8678C" w:rsidRPr="00D42136" w:rsidRDefault="00C31F59" w:rsidP="00B513A7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تشخيص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بيماري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و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تفسير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آزمايش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هاي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پاراكلينيكي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انجام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شده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بر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روي</w:t>
            </w:r>
            <w:r w:rsidRPr="00C31F59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C31F59">
              <w:rPr>
                <w:rFonts w:cs="B Nazanin" w:hint="cs"/>
                <w:b/>
                <w:bCs/>
                <w:sz w:val="28"/>
                <w:szCs w:val="24"/>
                <w:rtl/>
              </w:rPr>
              <w:t>بيمار</w:t>
            </w:r>
          </w:p>
        </w:tc>
      </w:tr>
      <w:tr w:rsidR="00C8678C" w:rsidRPr="00D42136" w:rsidTr="00C8678C">
        <w:trPr>
          <w:trHeight w:val="811"/>
        </w:trPr>
        <w:tc>
          <w:tcPr>
            <w:tcW w:w="10632" w:type="dxa"/>
            <w:gridSpan w:val="3"/>
          </w:tcPr>
          <w:p w:rsidR="00C31F59" w:rsidRDefault="00BE686F" w:rsidP="00C4458E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 xml:space="preserve">اهداف </w:t>
            </w:r>
            <w:r w:rsidR="00C8678C" w:rsidRPr="00541F35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رفتار</w:t>
            </w: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ی</w:t>
            </w:r>
            <w:r w:rsidR="00C8678C" w:rsidRPr="00541F35">
              <w:rPr>
                <w:rFonts w:ascii="B Nazanin,Bold" w:cs="B Nazanin"/>
                <w:b/>
                <w:bCs/>
                <w:sz w:val="28"/>
                <w:szCs w:val="24"/>
              </w:rPr>
              <w:t>:</w:t>
            </w:r>
            <w:r w:rsidR="00DF4ECC" w:rsidRPr="00541F35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</w:p>
          <w:p w:rsidR="00C8678C" w:rsidRPr="00541F35" w:rsidRDefault="00C31F59" w:rsidP="00C4458E">
            <w:pPr>
              <w:autoSpaceDE w:val="0"/>
              <w:autoSpaceDN w:val="0"/>
              <w:adjustRightInd w:val="0"/>
              <w:jc w:val="both"/>
              <w:rPr>
                <w:rFonts w:ascii="B Nazanin" w:cs="B Nazanin"/>
                <w:sz w:val="28"/>
                <w:szCs w:val="28"/>
                <w:highlight w:val="yellow"/>
                <w:rtl/>
              </w:rPr>
            </w:pP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آشنايي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با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دستگاه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ها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و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روشهاي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مختلف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آزمايشگاهي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درجهت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: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تشخيص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بيماري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و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تفسيرآزمايش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هاي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پاراكلينيكي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انجام</w:t>
            </w:r>
            <w:r w:rsidRPr="00C31F59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 xml:space="preserve"> </w:t>
            </w:r>
            <w:r w:rsidRPr="00C31F59">
              <w:rPr>
                <w:rFonts w:ascii="BNazanin" w:hAnsi="BNazanin" w:cs="B Zar" w:hint="cs"/>
                <w:color w:val="000000"/>
                <w:sz w:val="26"/>
                <w:szCs w:val="28"/>
                <w:rtl/>
              </w:rPr>
              <w:t>شده</w:t>
            </w:r>
          </w:p>
        </w:tc>
      </w:tr>
      <w:tr w:rsidR="00C8678C" w:rsidRPr="00D42136" w:rsidTr="00C8678C">
        <w:trPr>
          <w:trHeight w:val="787"/>
        </w:trPr>
        <w:tc>
          <w:tcPr>
            <w:tcW w:w="10632" w:type="dxa"/>
            <w:gridSpan w:val="3"/>
          </w:tcPr>
          <w:p w:rsidR="00C8678C" w:rsidRPr="00D42136" w:rsidRDefault="00C8678C" w:rsidP="00A66B6E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مواد و امکانات آموزشی:</w:t>
            </w:r>
            <w:r w:rsidR="00DF4E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پاورپوینت،</w:t>
            </w:r>
            <w:r w:rsidR="00DF4ECC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کتاب</w:t>
            </w:r>
            <w:r w:rsidR="00DF4ECC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،</w:t>
            </w:r>
            <w:r w:rsidR="00DF4ECC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وایت</w:t>
            </w:r>
            <w:r w:rsidR="00DF4ECC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بورد،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 xml:space="preserve"> فیلم</w:t>
            </w:r>
            <w:r w:rsidR="00AB7B88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 xml:space="preserve">ها و تصاویر آموزشی، </w:t>
            </w:r>
            <w:r w:rsidR="00A66B6E">
              <w:rPr>
                <w:rFonts w:ascii="B Nazanin" w:cs="B Nazanin" w:hint="cs"/>
                <w:sz w:val="28"/>
                <w:szCs w:val="28"/>
                <w:rtl/>
              </w:rPr>
              <w:t xml:space="preserve">آزمایشگاه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(مرور و انجام عملی آموخته</w:t>
            </w:r>
            <w:r w:rsidR="00AB7B88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 xml:space="preserve">ها </w:t>
            </w:r>
            <w:r w:rsidR="00A66B6E">
              <w:rPr>
                <w:rFonts w:ascii="B Nazanin" w:cs="B Nazanin" w:hint="cs"/>
                <w:sz w:val="28"/>
                <w:szCs w:val="28"/>
                <w:rtl/>
              </w:rPr>
              <w:t>و آشنایی با تکنیک</w:t>
            </w:r>
            <w:r w:rsidR="00A66B6E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66B6E">
              <w:rPr>
                <w:rFonts w:ascii="B Nazanin" w:cs="B Nazanin" w:hint="cs"/>
                <w:sz w:val="28"/>
                <w:szCs w:val="28"/>
                <w:rtl/>
              </w:rPr>
              <w:t>های آزمایشگاهی و دستگاه</w:t>
            </w:r>
            <w:r w:rsidR="00A66B6E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66B6E">
              <w:rPr>
                <w:rFonts w:ascii="B Nazanin" w:cs="B Nazanin" w:hint="cs"/>
                <w:sz w:val="28"/>
                <w:szCs w:val="28"/>
                <w:rtl/>
              </w:rPr>
              <w:t>ها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)</w:t>
            </w:r>
          </w:p>
        </w:tc>
      </w:tr>
      <w:tr w:rsidR="00C8678C" w:rsidRPr="00D42136" w:rsidTr="00C8678C">
        <w:trPr>
          <w:trHeight w:val="763"/>
        </w:trPr>
        <w:tc>
          <w:tcPr>
            <w:tcW w:w="10632" w:type="dxa"/>
            <w:gridSpan w:val="3"/>
          </w:tcPr>
          <w:p w:rsidR="00C8678C" w:rsidRPr="00AB7B88" w:rsidRDefault="00C8678C" w:rsidP="005679A4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4"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روش تدریس:</w:t>
            </w:r>
            <w:r w:rsidR="00AB7B88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سخنرانی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استاد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آموزش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دانشجویان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با بهره</w:t>
            </w:r>
            <w:r w:rsidR="00AB7B88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گیری از آموخته</w:t>
            </w:r>
            <w:r w:rsidR="00AB7B88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های قبلی دانشجویان، دخالت دادن فعال دانشجویان در امر تدریس، پرسش و پاسخ</w:t>
            </w:r>
          </w:p>
        </w:tc>
      </w:tr>
      <w:tr w:rsidR="00C8678C" w:rsidRPr="00D42136" w:rsidTr="00C8678C">
        <w:trPr>
          <w:trHeight w:val="763"/>
        </w:trPr>
        <w:tc>
          <w:tcPr>
            <w:tcW w:w="10632" w:type="dxa"/>
            <w:gridSpan w:val="3"/>
          </w:tcPr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وظایف دانشجو:</w:t>
            </w:r>
            <w:r w:rsidR="00082A8A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082A8A" w:rsidRPr="00082A8A">
              <w:rPr>
                <w:rFonts w:cs="B Nazanin" w:hint="cs"/>
                <w:sz w:val="32"/>
                <w:szCs w:val="28"/>
                <w:rtl/>
              </w:rPr>
              <w:t xml:space="preserve">مشارکت فعال در </w:t>
            </w:r>
            <w:r w:rsidR="00082A8A">
              <w:rPr>
                <w:rFonts w:cs="B Nazanin" w:hint="cs"/>
                <w:sz w:val="32"/>
                <w:szCs w:val="28"/>
                <w:rtl/>
              </w:rPr>
              <w:t xml:space="preserve">روند آموزش </w:t>
            </w:r>
            <w:r w:rsidR="00082A8A" w:rsidRPr="00082A8A">
              <w:rPr>
                <w:rFonts w:cs="B Nazanin" w:hint="cs"/>
                <w:sz w:val="32"/>
                <w:szCs w:val="28"/>
                <w:rtl/>
              </w:rPr>
              <w:t>مباحث نظری و عملی</w:t>
            </w:r>
            <w:r w:rsidR="00082A8A">
              <w:rPr>
                <w:rFonts w:cs="B Nazanin" w:hint="cs"/>
                <w:b/>
                <w:bCs/>
                <w:sz w:val="28"/>
                <w:szCs w:val="24"/>
                <w:rtl/>
              </w:rPr>
              <w:t>.</w:t>
            </w:r>
          </w:p>
        </w:tc>
      </w:tr>
      <w:tr w:rsidR="00C8678C" w:rsidRPr="00D42136" w:rsidTr="00C8678C">
        <w:trPr>
          <w:trHeight w:val="835"/>
        </w:trPr>
        <w:tc>
          <w:tcPr>
            <w:tcW w:w="10632" w:type="dxa"/>
            <w:gridSpan w:val="3"/>
          </w:tcPr>
          <w:p w:rsidR="00C8678C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شیوه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آزمون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و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ارزیابی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>:</w:t>
            </w:r>
            <w:r w:rsidR="00082A8A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</w:p>
          <w:p w:rsidR="00082A8A" w:rsidRPr="00BA4FCC" w:rsidRDefault="00082A8A" w:rsidP="00082A8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آزمون میان ترم : </w:t>
            </w:r>
            <w:r w:rsidR="00BA4FCC"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>5 نمره</w:t>
            </w:r>
          </w:p>
          <w:p w:rsidR="00082A8A" w:rsidRPr="00BA4FCC" w:rsidRDefault="00082A8A" w:rsidP="00BA4FC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>مشارکت فعال در جلسات عملی:</w:t>
            </w:r>
            <w:r w:rsidR="00BA4FCC"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3 نمره</w:t>
            </w:r>
          </w:p>
          <w:p w:rsidR="00082A8A" w:rsidRPr="00BA4FCC" w:rsidRDefault="00082A8A" w:rsidP="00BA4FC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>آزمون پایانی:</w:t>
            </w:r>
            <w:r w:rsidR="00BA4FCC"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12 نمره</w:t>
            </w:r>
          </w:p>
          <w:p w:rsidR="008C26A7" w:rsidRDefault="00082A8A" w:rsidP="00703BC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</w:rPr>
            </w:pPr>
            <w:r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>جمع: 20 نمره</w:t>
            </w:r>
            <w:r w:rsidR="008C26A7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</w:p>
          <w:p w:rsidR="00D66F88" w:rsidRPr="00703BC3" w:rsidRDefault="00D66F88" w:rsidP="00703BC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C8678C" w:rsidRPr="00D42136" w:rsidTr="00C8678C">
        <w:trPr>
          <w:trHeight w:val="763"/>
        </w:trPr>
        <w:tc>
          <w:tcPr>
            <w:tcW w:w="10632" w:type="dxa"/>
            <w:gridSpan w:val="3"/>
          </w:tcPr>
          <w:p w:rsidR="00C8678C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منابع درس:</w:t>
            </w:r>
          </w:p>
          <w:p w:rsidR="00B27E01" w:rsidRDefault="00D66F88" w:rsidP="00D66F88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1- Amy et al. (2014). Atlas of Canine and Feline </w:t>
            </w:r>
            <w:proofErr w:type="spellStart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Perhipheral</w:t>
            </w:r>
            <w:proofErr w:type="spellEnd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Blood </w:t>
            </w:r>
            <w:proofErr w:type="spellStart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Smeara</w:t>
            </w:r>
            <w:proofErr w:type="spellEnd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1st ed. </w:t>
            </w:r>
            <w:proofErr w:type="spellStart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St.Louis</w:t>
            </w:r>
            <w:proofErr w:type="spellEnd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Elsevier.</w:t>
            </w:r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 xml:space="preserve">2- </w:t>
            </w:r>
            <w:proofErr w:type="spellStart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Thraul</w:t>
            </w:r>
            <w:proofErr w:type="spellEnd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et al. (2012) Veterinary Hematology and Clinical Chemistry, 2</w:t>
            </w:r>
            <w:r w:rsidRPr="00D66F8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nd </w:t>
            </w:r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ed. Wiley</w:t>
            </w:r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Blackwell.</w:t>
            </w:r>
          </w:p>
          <w:p w:rsidR="008649DD" w:rsidRDefault="008649DD" w:rsidP="008649DD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</w:p>
          <w:p w:rsidR="00D66F88" w:rsidRPr="00D66F88" w:rsidRDefault="00D66F88" w:rsidP="00D66F88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4"/>
                <w:rtl/>
              </w:rPr>
            </w:pPr>
          </w:p>
        </w:tc>
      </w:tr>
      <w:tr w:rsidR="003174CA" w:rsidRPr="00D42136" w:rsidTr="00C8678C">
        <w:trPr>
          <w:trHeight w:val="763"/>
        </w:trPr>
        <w:tc>
          <w:tcPr>
            <w:tcW w:w="10632" w:type="dxa"/>
            <w:gridSpan w:val="3"/>
          </w:tcPr>
          <w:p w:rsidR="008649DD" w:rsidRPr="008649DD" w:rsidRDefault="008649DD" w:rsidP="00C31F5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C31F59" w:rsidRPr="008649DD" w:rsidRDefault="003174CA" w:rsidP="00C31F5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جلسه </w:t>
            </w:r>
            <w:r w:rsidR="005475B9"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اول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3174CA" w:rsidRPr="008649DD" w:rsidRDefault="00C31F59" w:rsidP="00C31F5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شناسايي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گلبولهاي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سفيد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طبيعي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غير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طبيعي،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نمونه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گيري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از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مغز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استخوان،</w:t>
            </w:r>
          </w:p>
        </w:tc>
      </w:tr>
      <w:tr w:rsidR="005475B9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Pr="008649DD" w:rsidRDefault="005475B9" w:rsidP="00C70694">
            <w:pPr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جلسه دوم:</w:t>
            </w:r>
            <w:r w:rsidR="00A00A37"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475B9" w:rsidRPr="008649DD" w:rsidRDefault="00C31F59" w:rsidP="00A00A37">
            <w:pPr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</w:pP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شناسايي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سلولهاي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طبيعي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مغز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استخوان،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شناسايي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سلولهاي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سرطاني</w:t>
            </w:r>
          </w:p>
        </w:tc>
      </w:tr>
      <w:tr w:rsidR="005475B9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Pr="008649DD" w:rsidRDefault="001710DF" w:rsidP="003174C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جلسه سوم: </w:t>
            </w:r>
          </w:p>
          <w:p w:rsidR="005475B9" w:rsidRPr="008649DD" w:rsidRDefault="00C31F59" w:rsidP="00A00A3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آزمايش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خونريزي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دهنده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 xml:space="preserve">CT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 xml:space="preserve">PTT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 xml:space="preserve">PT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 xml:space="preserve">CT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>BT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غيره</w:t>
            </w:r>
          </w:p>
        </w:tc>
      </w:tr>
      <w:tr w:rsidR="00A15F84" w:rsidRPr="00D42136" w:rsidTr="00C8678C">
        <w:trPr>
          <w:trHeight w:val="763"/>
        </w:trPr>
        <w:tc>
          <w:tcPr>
            <w:tcW w:w="10632" w:type="dxa"/>
            <w:gridSpan w:val="3"/>
          </w:tcPr>
          <w:p w:rsidR="00C70694" w:rsidRPr="008649DD" w:rsidRDefault="00A15F84" w:rsidP="00C70694">
            <w:pPr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جلسه چهارم: </w:t>
            </w:r>
            <w:r w:rsidR="00C70694"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A15F84" w:rsidRPr="008649DD" w:rsidRDefault="00C31F59" w:rsidP="00C7069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آزمايش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انتقال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خون،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آشنايي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كار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دستگاه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شمارشگر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الكترونيك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>Cell counter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 آشنايي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كار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با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دستگاه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،</w:t>
            </w:r>
            <w:r w:rsidRPr="008649DD">
              <w:rPr>
                <w:rFonts w:cs="B Zar"/>
                <w:b/>
                <w:bCs/>
                <w:sz w:val="24"/>
                <w:szCs w:val="24"/>
              </w:rPr>
              <w:t>Flow cytometer</w:t>
            </w:r>
          </w:p>
        </w:tc>
      </w:tr>
      <w:tr w:rsidR="00A15F84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Pr="008649DD" w:rsidRDefault="00A15F84" w:rsidP="005679A4">
            <w:pPr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جلسه پنجم: </w:t>
            </w:r>
            <w:r w:rsidR="00A00A37"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A15F84" w:rsidRPr="008649DD" w:rsidRDefault="00C31F59" w:rsidP="005679A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آشنايي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كار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انواع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رنگآميزي</w:t>
            </w:r>
            <w:r w:rsidRPr="008649DD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¬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اختصاصي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براي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تشخيص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سلولهاي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خوني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طبيعي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سرطاني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رنگ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آميزي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سيتو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شيميايي</w:t>
            </w:r>
          </w:p>
        </w:tc>
      </w:tr>
      <w:tr w:rsidR="003174CA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Pr="008649DD" w:rsidRDefault="003174CA" w:rsidP="005679A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جلسه </w:t>
            </w:r>
            <w:r w:rsidR="00746D8F"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ششم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3174CA" w:rsidRPr="008649DD" w:rsidRDefault="00C31F59" w:rsidP="005679A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اندازه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گيري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بيليروبين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تام،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مستقيم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غيرمستقيم،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كلسترول،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تري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گليسيريد،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،</w:t>
            </w:r>
            <w:r w:rsidRPr="008649DD">
              <w:rPr>
                <w:rFonts w:cs="B Zar"/>
                <w:b/>
                <w:bCs/>
                <w:sz w:val="24"/>
                <w:szCs w:val="24"/>
              </w:rPr>
              <w:t>BUN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كراتينين،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آلبومين،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پروتئين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تام،</w:t>
            </w:r>
            <w:r w:rsidRPr="008649DD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>گلوبولينها،</w:t>
            </w:r>
          </w:p>
        </w:tc>
      </w:tr>
      <w:tr w:rsidR="003174CA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Pr="008649DD" w:rsidRDefault="00746D8F" w:rsidP="005679A4">
            <w:pPr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جلسه هفتم: </w:t>
            </w:r>
            <w:r w:rsidR="005836E6"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0A37"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C31F59" w:rsidRPr="008649DD" w:rsidRDefault="00C31F59" w:rsidP="00C31F59">
            <w:pPr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</w:pP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الكتروفورز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پروتئين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سرم،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آناليز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كامل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ادرار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)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فيزيكي،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شيميايي،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رسوبات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اندازه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گيري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آميلاز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ليپاز،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اندازه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گيري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اسيدهاي</w:t>
            </w:r>
          </w:p>
          <w:p w:rsidR="003174CA" w:rsidRPr="008649DD" w:rsidRDefault="00C31F59" w:rsidP="00C31F5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صفراوي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آمونياك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خون</w:t>
            </w:r>
          </w:p>
        </w:tc>
      </w:tr>
      <w:tr w:rsidR="003174CA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Pr="008649DD" w:rsidRDefault="00FD6600" w:rsidP="005679A4">
            <w:pPr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</w:pPr>
            <w:r w:rsidRPr="008649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جلسه هشتم: </w:t>
            </w:r>
            <w:r w:rsidR="00D66F88"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3174CA" w:rsidRPr="008649DD" w:rsidRDefault="00C31F59" w:rsidP="00D66F8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اندازه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گيري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آنزيمهاي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>CK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 xml:space="preserve">Arginase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 xml:space="preserve">ALP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 xml:space="preserve">LDH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 xml:space="preserve">AST </w:t>
            </w:r>
            <w:r w:rsidRPr="008649DD">
              <w:rPr>
                <w:rFonts w:ascii="BNazanin" w:hAnsi="BNazanin"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 xml:space="preserve">ALT </w:t>
            </w:r>
            <w:r w:rsidR="00D66F88" w:rsidRPr="008649DD">
              <w:rPr>
                <w:rFonts w:ascii="BNazanin" w:hAnsi="BNazanin" w:cs="B Zar"/>
                <w:b/>
                <w:bCs/>
                <w:color w:val="000000"/>
                <w:sz w:val="24"/>
                <w:szCs w:val="24"/>
              </w:rPr>
              <w:t>. . .</w:t>
            </w:r>
          </w:p>
        </w:tc>
      </w:tr>
    </w:tbl>
    <w:p w:rsidR="00D42136" w:rsidRDefault="00D42136" w:rsidP="00D42136">
      <w:pPr>
        <w:jc w:val="center"/>
        <w:rPr>
          <w:rtl/>
        </w:rPr>
      </w:pPr>
    </w:p>
    <w:p w:rsidR="00D42136" w:rsidRDefault="001F6992" w:rsidP="00D66F88">
      <w:r>
        <w:rPr>
          <w:rFonts w:ascii="BNazanin" w:hAnsi="BNazanin"/>
          <w:color w:val="000000"/>
        </w:rPr>
        <w:br/>
      </w:r>
      <w:r>
        <w:rPr>
          <w:rFonts w:ascii="BNazanin" w:hAnsi="BNazanin"/>
          <w:color w:val="000000"/>
        </w:rPr>
        <w:br/>
      </w:r>
    </w:p>
    <w:sectPr w:rsidR="00D42136" w:rsidSect="00D42136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D6F"/>
    <w:multiLevelType w:val="hybridMultilevel"/>
    <w:tmpl w:val="F498E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C2C"/>
    <w:multiLevelType w:val="hybridMultilevel"/>
    <w:tmpl w:val="63B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087"/>
    <w:multiLevelType w:val="hybridMultilevel"/>
    <w:tmpl w:val="5CEC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47C5"/>
    <w:multiLevelType w:val="hybridMultilevel"/>
    <w:tmpl w:val="4DD0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2D"/>
    <w:rsid w:val="00025A99"/>
    <w:rsid w:val="00030B23"/>
    <w:rsid w:val="0006188D"/>
    <w:rsid w:val="00082A8A"/>
    <w:rsid w:val="000B0A02"/>
    <w:rsid w:val="000D688A"/>
    <w:rsid w:val="0016627B"/>
    <w:rsid w:val="001710DF"/>
    <w:rsid w:val="00185473"/>
    <w:rsid w:val="001D5548"/>
    <w:rsid w:val="001F6992"/>
    <w:rsid w:val="00227664"/>
    <w:rsid w:val="002E4206"/>
    <w:rsid w:val="002E4BA1"/>
    <w:rsid w:val="002E6FE9"/>
    <w:rsid w:val="00307CE3"/>
    <w:rsid w:val="003174CA"/>
    <w:rsid w:val="00344667"/>
    <w:rsid w:val="00354657"/>
    <w:rsid w:val="00374E02"/>
    <w:rsid w:val="0037626C"/>
    <w:rsid w:val="003C3EEB"/>
    <w:rsid w:val="00404037"/>
    <w:rsid w:val="00463518"/>
    <w:rsid w:val="004A3BD8"/>
    <w:rsid w:val="004C2BA0"/>
    <w:rsid w:val="0052521E"/>
    <w:rsid w:val="005347AF"/>
    <w:rsid w:val="00541F35"/>
    <w:rsid w:val="005450B6"/>
    <w:rsid w:val="005475B9"/>
    <w:rsid w:val="005679A4"/>
    <w:rsid w:val="00577D8F"/>
    <w:rsid w:val="005836E6"/>
    <w:rsid w:val="005E1067"/>
    <w:rsid w:val="00602910"/>
    <w:rsid w:val="006403A4"/>
    <w:rsid w:val="00703BC3"/>
    <w:rsid w:val="007201A3"/>
    <w:rsid w:val="00736307"/>
    <w:rsid w:val="00737046"/>
    <w:rsid w:val="007442D3"/>
    <w:rsid w:val="00745CB0"/>
    <w:rsid w:val="00746D8F"/>
    <w:rsid w:val="00764ECC"/>
    <w:rsid w:val="00767F7F"/>
    <w:rsid w:val="007B079B"/>
    <w:rsid w:val="007C7EFE"/>
    <w:rsid w:val="007D5EC4"/>
    <w:rsid w:val="007F337F"/>
    <w:rsid w:val="00837AE9"/>
    <w:rsid w:val="0084413D"/>
    <w:rsid w:val="008649DD"/>
    <w:rsid w:val="008A38E6"/>
    <w:rsid w:val="008C1474"/>
    <w:rsid w:val="008C26A7"/>
    <w:rsid w:val="008E224D"/>
    <w:rsid w:val="00931EBE"/>
    <w:rsid w:val="00A00A37"/>
    <w:rsid w:val="00A15F84"/>
    <w:rsid w:val="00A43C79"/>
    <w:rsid w:val="00A66B6E"/>
    <w:rsid w:val="00A720DC"/>
    <w:rsid w:val="00AB7B88"/>
    <w:rsid w:val="00AD3E60"/>
    <w:rsid w:val="00B27CB3"/>
    <w:rsid w:val="00B27E01"/>
    <w:rsid w:val="00B513A7"/>
    <w:rsid w:val="00BA4FCC"/>
    <w:rsid w:val="00BE5313"/>
    <w:rsid w:val="00BE686F"/>
    <w:rsid w:val="00C16113"/>
    <w:rsid w:val="00C31F59"/>
    <w:rsid w:val="00C4458E"/>
    <w:rsid w:val="00C55B9F"/>
    <w:rsid w:val="00C567D5"/>
    <w:rsid w:val="00C70694"/>
    <w:rsid w:val="00C8678C"/>
    <w:rsid w:val="00C87CF6"/>
    <w:rsid w:val="00C93C9A"/>
    <w:rsid w:val="00CA266F"/>
    <w:rsid w:val="00D42136"/>
    <w:rsid w:val="00D445D9"/>
    <w:rsid w:val="00D66F88"/>
    <w:rsid w:val="00DA536D"/>
    <w:rsid w:val="00DB7510"/>
    <w:rsid w:val="00DD2662"/>
    <w:rsid w:val="00DD6876"/>
    <w:rsid w:val="00DF4ECC"/>
    <w:rsid w:val="00E27AFC"/>
    <w:rsid w:val="00E45C13"/>
    <w:rsid w:val="00E712EE"/>
    <w:rsid w:val="00E94AA8"/>
    <w:rsid w:val="00EB7431"/>
    <w:rsid w:val="00ED16AF"/>
    <w:rsid w:val="00F04BBB"/>
    <w:rsid w:val="00F060CC"/>
    <w:rsid w:val="00F5352D"/>
    <w:rsid w:val="00F55F9B"/>
    <w:rsid w:val="00F940BB"/>
    <w:rsid w:val="00F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1BBF"/>
  <w15:docId w15:val="{3BD232F4-04E3-46BF-B9B1-57BFD0AB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1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kalbod</dc:creator>
  <cp:lastModifiedBy>EBR</cp:lastModifiedBy>
  <cp:revision>4</cp:revision>
  <cp:lastPrinted>2019-10-25T17:21:00Z</cp:lastPrinted>
  <dcterms:created xsi:type="dcterms:W3CDTF">2020-03-02T09:34:00Z</dcterms:created>
  <dcterms:modified xsi:type="dcterms:W3CDTF">2020-10-06T08:09:00Z</dcterms:modified>
</cp:coreProperties>
</file>