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36" w:rsidRPr="00C8678C" w:rsidRDefault="00D42136" w:rsidP="00D42136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6"/>
          <w:szCs w:val="36"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دانشگاه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شهید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چمران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اهواز</w:t>
      </w:r>
    </w:p>
    <w:p w:rsidR="00D42136" w:rsidRPr="00C8678C" w:rsidRDefault="00D42136" w:rsidP="00D42136">
      <w:pPr>
        <w:autoSpaceDE w:val="0"/>
        <w:autoSpaceDN w:val="0"/>
        <w:adjustRightInd w:val="0"/>
        <w:spacing w:after="0" w:line="240" w:lineRule="auto"/>
        <w:jc w:val="center"/>
        <w:rPr>
          <w:rFonts w:ascii="B Nazanin,Bold" w:cs="B Nazanin"/>
          <w:b/>
          <w:bCs/>
          <w:sz w:val="36"/>
          <w:szCs w:val="36"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معاونت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آموزشی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و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تحصیلات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تکمیلی</w:t>
      </w:r>
    </w:p>
    <w:p w:rsidR="00E27AFC" w:rsidRPr="00C8678C" w:rsidRDefault="00D42136" w:rsidP="00D42136">
      <w:pPr>
        <w:jc w:val="center"/>
        <w:rPr>
          <w:rFonts w:cs="B Nazanin"/>
          <w:rtl/>
        </w:rPr>
      </w:pPr>
      <w:r w:rsidRPr="00C8678C">
        <w:rPr>
          <w:rFonts w:ascii="B Nazanin,Bold" w:cs="B Nazanin" w:hint="cs"/>
          <w:b/>
          <w:bCs/>
          <w:sz w:val="36"/>
          <w:szCs w:val="36"/>
          <w:rtl/>
        </w:rPr>
        <w:t>طرح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درس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ویژة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در</w:t>
      </w:r>
      <w:r w:rsidR="007C7EFE">
        <w:rPr>
          <w:rFonts w:ascii="B Nazanin,Bold" w:cs="B Nazanin" w:hint="cs"/>
          <w:b/>
          <w:bCs/>
          <w:sz w:val="36"/>
          <w:szCs w:val="36"/>
          <w:rtl/>
        </w:rPr>
        <w:t>و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س</w:t>
      </w:r>
      <w:r w:rsidR="00BA4FCC">
        <w:rPr>
          <w:rFonts w:ascii="B Nazanin,Bold" w:cs="B Nazanin"/>
          <w:b/>
          <w:bCs/>
          <w:sz w:val="36"/>
          <w:szCs w:val="36"/>
          <w:rtl/>
        </w:rPr>
        <w:softHyphen/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تحصیلات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تکمیلی</w:t>
      </w:r>
      <w:r w:rsidRPr="00C8678C">
        <w:rPr>
          <w:rFonts w:ascii="B Nazanin,Bold" w:cs="B Nazanin"/>
          <w:b/>
          <w:bCs/>
          <w:sz w:val="36"/>
          <w:szCs w:val="36"/>
        </w:rPr>
        <w:t xml:space="preserve"> </w:t>
      </w:r>
      <w:r w:rsidRPr="00C8678C">
        <w:rPr>
          <w:rFonts w:ascii="B Nazanin,Bold" w:cs="B Nazanin" w:hint="cs"/>
          <w:b/>
          <w:bCs/>
          <w:sz w:val="36"/>
          <w:szCs w:val="36"/>
          <w:rtl/>
        </w:rPr>
        <w:t>دانشگاه</w:t>
      </w:r>
    </w:p>
    <w:p w:rsidR="00D42136" w:rsidRDefault="00D42136" w:rsidP="00D42136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45"/>
        <w:bidiVisual/>
        <w:tblW w:w="10632" w:type="dxa"/>
        <w:tblLook w:val="04A0" w:firstRow="1" w:lastRow="0" w:firstColumn="1" w:lastColumn="0" w:noHBand="0" w:noVBand="1"/>
      </w:tblPr>
      <w:tblGrid>
        <w:gridCol w:w="3760"/>
        <w:gridCol w:w="3185"/>
        <w:gridCol w:w="3687"/>
      </w:tblGrid>
      <w:tr w:rsidR="00C8678C" w:rsidRPr="00D42136" w:rsidTr="00931EBE">
        <w:trPr>
          <w:trHeight w:val="416"/>
        </w:trPr>
        <w:tc>
          <w:tcPr>
            <w:tcW w:w="3885" w:type="dxa"/>
          </w:tcPr>
          <w:p w:rsidR="00C8678C" w:rsidRPr="00D42136" w:rsidRDefault="00C8678C" w:rsidP="00C70694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نام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و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نام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خانوادگی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="005E1067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مدرس</w:t>
            </w:r>
            <w:r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4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931EBE">
              <w:rPr>
                <w:rFonts w:cs="B Nazanin"/>
                <w:b/>
                <w:bCs/>
                <w:sz w:val="28"/>
                <w:szCs w:val="24"/>
                <w:rtl/>
              </w:rPr>
              <w:br/>
            </w:r>
            <w:r w:rsidR="003B3C63">
              <w:rPr>
                <w:rFonts w:cs="Times New Roman" w:hint="cs"/>
                <w:rtl/>
              </w:rPr>
              <w:t xml:space="preserve"> </w:t>
            </w:r>
            <w:r w:rsidR="003B3C63" w:rsidRPr="003B3C63">
              <w:rPr>
                <w:rFonts w:cs="B Nazanin" w:hint="cs"/>
                <w:b/>
                <w:bCs/>
                <w:sz w:val="28"/>
                <w:szCs w:val="24"/>
                <w:rtl/>
              </w:rPr>
              <w:t>غلامحسین</w:t>
            </w:r>
            <w:r w:rsidR="003B3C63" w:rsidRPr="003B3C63">
              <w:rPr>
                <w:rFonts w:cs="B Nazanin"/>
                <w:b/>
                <w:bCs/>
                <w:sz w:val="28"/>
                <w:szCs w:val="24"/>
                <w:rtl/>
              </w:rPr>
              <w:t xml:space="preserve"> </w:t>
            </w:r>
            <w:r w:rsidR="003B3C63" w:rsidRPr="003B3C63">
              <w:rPr>
                <w:rFonts w:cs="B Nazanin" w:hint="cs"/>
                <w:b/>
                <w:bCs/>
                <w:sz w:val="28"/>
                <w:szCs w:val="24"/>
                <w:rtl/>
              </w:rPr>
              <w:t>خواجه</w:t>
            </w:r>
          </w:p>
        </w:tc>
        <w:tc>
          <w:tcPr>
            <w:tcW w:w="32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مرتبة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علمی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C70694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استاد</w:t>
            </w:r>
          </w:p>
        </w:tc>
        <w:tc>
          <w:tcPr>
            <w:tcW w:w="3462" w:type="dxa"/>
          </w:tcPr>
          <w:p w:rsidR="00C8678C" w:rsidRPr="00D42136" w:rsidRDefault="00C8678C" w:rsidP="00C70694">
            <w:pPr>
              <w:rPr>
                <w:rFonts w:cs="B Nazanin"/>
                <w:b/>
                <w:bCs/>
                <w:sz w:val="28"/>
                <w:szCs w:val="24"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آدرس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ایمیل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:</w:t>
            </w:r>
            <w:r w:rsidR="002413C6" w:rsidRPr="002413C6">
              <w:rPr>
                <w:rFonts w:cs="B Nazanin"/>
                <w:b/>
                <w:bCs/>
                <w:sz w:val="28"/>
                <w:szCs w:val="24"/>
              </w:rPr>
              <w:t>gh_khadjeh@yahoo.com</w:t>
            </w:r>
            <w:r w:rsidR="002413C6">
              <w:rPr>
                <w:rFonts w:cs="B Nazanin"/>
                <w:b/>
                <w:bCs/>
                <w:sz w:val="28"/>
                <w:szCs w:val="24"/>
              </w:rPr>
              <w:t xml:space="preserve"> </w:t>
            </w:r>
          </w:p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8678C" w:rsidRPr="00D42136" w:rsidTr="00931EBE">
        <w:trPr>
          <w:trHeight w:val="763"/>
        </w:trPr>
        <w:tc>
          <w:tcPr>
            <w:tcW w:w="38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دامپزشکی</w:t>
            </w:r>
          </w:p>
        </w:tc>
        <w:tc>
          <w:tcPr>
            <w:tcW w:w="3285" w:type="dxa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گروه: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علوم درمانگاهی</w:t>
            </w:r>
          </w:p>
        </w:tc>
        <w:tc>
          <w:tcPr>
            <w:tcW w:w="3462" w:type="dxa"/>
          </w:tcPr>
          <w:p w:rsidR="00C8678C" w:rsidRPr="00D42136" w:rsidRDefault="00C8678C" w:rsidP="002413C6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نیمسال تحصیلی: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اول </w:t>
            </w:r>
            <w:bookmarkStart w:id="0" w:name="_GoBack"/>
            <w:r w:rsidR="002413C6">
              <w:rPr>
                <w:rFonts w:cs="B Nazanin"/>
                <w:b/>
                <w:bCs/>
                <w:sz w:val="28"/>
                <w:szCs w:val="24"/>
              </w:rPr>
              <w:t>00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-</w:t>
            </w:r>
            <w:r w:rsidR="002413C6">
              <w:rPr>
                <w:rFonts w:cs="B Nazanin"/>
                <w:b/>
                <w:bCs/>
                <w:sz w:val="28"/>
                <w:szCs w:val="24"/>
              </w:rPr>
              <w:t>99</w:t>
            </w:r>
            <w:bookmarkEnd w:id="0"/>
          </w:p>
        </w:tc>
      </w:tr>
      <w:tr w:rsidR="00C8678C" w:rsidRPr="00D42136" w:rsidTr="00931EBE">
        <w:trPr>
          <w:trHeight w:val="787"/>
        </w:trPr>
        <w:tc>
          <w:tcPr>
            <w:tcW w:w="3885" w:type="dxa"/>
          </w:tcPr>
          <w:p w:rsidR="00C8678C" w:rsidRPr="00D42136" w:rsidRDefault="005E1067" w:rsidP="007442D3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مقطع</w:t>
            </w: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و رشته </w:t>
            </w:r>
            <w:r w:rsidR="00C8678C"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تحصیلی</w:t>
            </w:r>
            <w:r w:rsidR="00C8678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: دکتری </w:t>
            </w:r>
            <w:r w:rsidR="007442D3">
              <w:rPr>
                <w:rFonts w:cs="B Nazanin" w:hint="cs"/>
                <w:b/>
                <w:bCs/>
                <w:sz w:val="28"/>
                <w:szCs w:val="24"/>
                <w:rtl/>
              </w:rPr>
              <w:t>تخصصی</w:t>
            </w:r>
            <w:r w:rsidR="00C8678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7442D3">
              <w:rPr>
                <w:rFonts w:cs="B Nazanin" w:hint="cs"/>
                <w:b/>
                <w:bCs/>
                <w:sz w:val="28"/>
                <w:szCs w:val="24"/>
                <w:rtl/>
              </w:rPr>
              <w:t>کلینیکال پاتولوژی</w:t>
            </w:r>
          </w:p>
        </w:tc>
        <w:tc>
          <w:tcPr>
            <w:tcW w:w="3285" w:type="dxa"/>
          </w:tcPr>
          <w:p w:rsidR="00C8678C" w:rsidRDefault="00C8678C" w:rsidP="001F6992">
            <w:pPr>
              <w:rPr>
                <w:rFonts w:cs="B Nazanin"/>
                <w:b/>
                <w:bCs/>
                <w:sz w:val="28"/>
                <w:szCs w:val="24"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نام درس: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1F6992">
              <w:rPr>
                <w:rFonts w:cs="B Nazanin" w:hint="cs"/>
                <w:b/>
                <w:bCs/>
                <w:sz w:val="28"/>
                <w:szCs w:val="24"/>
                <w:rtl/>
              </w:rPr>
              <w:t>آزمایشگاه مرکز تشخیص</w:t>
            </w:r>
            <w:r w:rsidR="00025A99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1</w:t>
            </w:r>
          </w:p>
          <w:p w:rsidR="00DF4ECC" w:rsidRPr="00D42136" w:rsidRDefault="00DF4ECC" w:rsidP="00A720DC">
            <w:pPr>
              <w:jc w:val="center"/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(</w:t>
            </w:r>
            <w:r w:rsidR="008C26A7" w:rsidRPr="008C26A7">
              <w:rPr>
                <w:rFonts w:cs="B Nazanin" w:hint="cs"/>
                <w:b/>
                <w:bCs/>
                <w:i/>
                <w:iCs/>
                <w:sz w:val="28"/>
                <w:szCs w:val="24"/>
                <w:rtl/>
              </w:rPr>
              <w:t xml:space="preserve">یک </w:t>
            </w:r>
            <w:r w:rsidR="00A720DC">
              <w:rPr>
                <w:rFonts w:cs="B Nazanin" w:hint="cs"/>
                <w:b/>
                <w:bCs/>
                <w:i/>
                <w:iCs/>
                <w:sz w:val="28"/>
                <w:szCs w:val="24"/>
                <w:rtl/>
              </w:rPr>
              <w:t>دوم</w:t>
            </w:r>
            <w:r w:rsidR="008C26A7" w:rsidRPr="008C26A7">
              <w:rPr>
                <w:rFonts w:cs="B Nazanin" w:hint="cs"/>
                <w:b/>
                <w:bCs/>
                <w:i/>
                <w:iCs/>
                <w:sz w:val="28"/>
                <w:szCs w:val="24"/>
                <w:rtl/>
              </w:rPr>
              <w:t xml:space="preserve"> از</w:t>
            </w:r>
            <w:r w:rsidR="008C26A7">
              <w:rPr>
                <w:rFonts w:cs="B Nazanin" w:hint="cs"/>
                <w:b/>
                <w:bCs/>
                <w:i/>
                <w:iCs/>
                <w:sz w:val="28"/>
                <w:szCs w:val="24"/>
                <w:rtl/>
              </w:rPr>
              <w:t xml:space="preserve"> کل</w:t>
            </w:r>
            <w:r w:rsidR="008C26A7" w:rsidRPr="008C26A7">
              <w:rPr>
                <w:rFonts w:cs="B Nazanin" w:hint="cs"/>
                <w:b/>
                <w:bCs/>
                <w:i/>
                <w:iCs/>
                <w:sz w:val="28"/>
                <w:szCs w:val="24"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)</w:t>
            </w:r>
          </w:p>
        </w:tc>
        <w:tc>
          <w:tcPr>
            <w:tcW w:w="3462" w:type="dxa"/>
          </w:tcPr>
          <w:p w:rsidR="00C8678C" w:rsidRPr="00D42136" w:rsidRDefault="00C8678C" w:rsidP="00767F7F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767F7F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(2 واحد 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</w:rPr>
              <w:t>عملی)</w:t>
            </w:r>
          </w:p>
        </w:tc>
      </w:tr>
      <w:tr w:rsidR="00C8678C" w:rsidRPr="00D42136" w:rsidTr="00C8678C">
        <w:trPr>
          <w:trHeight w:val="835"/>
        </w:trPr>
        <w:tc>
          <w:tcPr>
            <w:tcW w:w="10632" w:type="dxa"/>
            <w:gridSpan w:val="3"/>
          </w:tcPr>
          <w:p w:rsidR="00C8678C" w:rsidRPr="00D42136" w:rsidRDefault="00BE686F" w:rsidP="00B513A7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هد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ف</w:t>
            </w:r>
            <w:r w:rsidR="00C8678C"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="00C8678C"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کلی</w:t>
            </w:r>
            <w:r w:rsidR="00C8678C"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DF4E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B513A7">
              <w:rPr>
                <w:rFonts w:cs="B Nazanin" w:hint="cs"/>
                <w:b/>
                <w:bCs/>
                <w:sz w:val="28"/>
                <w:szCs w:val="24"/>
                <w:rtl/>
              </w:rPr>
              <w:t>آموزش نظری و عملی بیوشیمی بالینی دامپزشکی</w:t>
            </w:r>
            <w:r w:rsidR="007442D3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در سطح پیشرفته</w:t>
            </w:r>
          </w:p>
        </w:tc>
      </w:tr>
      <w:tr w:rsidR="00C8678C" w:rsidRPr="00D42136" w:rsidTr="00C8678C">
        <w:trPr>
          <w:trHeight w:val="811"/>
        </w:trPr>
        <w:tc>
          <w:tcPr>
            <w:tcW w:w="10632" w:type="dxa"/>
            <w:gridSpan w:val="3"/>
          </w:tcPr>
          <w:p w:rsidR="00C8678C" w:rsidRPr="00541F35" w:rsidRDefault="00BE686F" w:rsidP="00C4458E">
            <w:pPr>
              <w:autoSpaceDE w:val="0"/>
              <w:autoSpaceDN w:val="0"/>
              <w:adjustRightInd w:val="0"/>
              <w:jc w:val="both"/>
              <w:rPr>
                <w:rFonts w:ascii="B Nazanin" w:cs="B Nazanin"/>
                <w:sz w:val="28"/>
                <w:szCs w:val="28"/>
                <w:highlight w:val="yellow"/>
                <w:rtl/>
              </w:rPr>
            </w:pP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 xml:space="preserve">اهداف </w:t>
            </w:r>
            <w:r w:rsidR="00C8678C" w:rsidRPr="00541F35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رفتار</w:t>
            </w:r>
            <w:r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ی</w:t>
            </w:r>
            <w:r w:rsidR="00C8678C" w:rsidRPr="00541F35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DF4ECC" w:rsidRPr="00541F35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1F6992" w:rsidRPr="001F6992">
              <w:rPr>
                <w:rFonts w:ascii="BNazanin" w:hAnsi="BNazanin" w:cs="B Zar"/>
                <w:color w:val="000000"/>
                <w:sz w:val="26"/>
                <w:szCs w:val="28"/>
                <w:rtl/>
              </w:rPr>
              <w:t>آشنايي با دستگاه ها و روشهاي مختلف آزمايشگاهي درجهت : تشخيص بيماري و تفسيرآزمايش هاي پاراكلينيكي انجام شده</w:t>
            </w:r>
          </w:p>
        </w:tc>
      </w:tr>
      <w:tr w:rsidR="00C8678C" w:rsidRPr="00D42136" w:rsidTr="00C8678C">
        <w:trPr>
          <w:trHeight w:val="787"/>
        </w:trPr>
        <w:tc>
          <w:tcPr>
            <w:tcW w:w="10632" w:type="dxa"/>
            <w:gridSpan w:val="3"/>
          </w:tcPr>
          <w:p w:rsidR="00C8678C" w:rsidRPr="00D42136" w:rsidRDefault="00C8678C" w:rsidP="00A66B6E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مواد و امکانات آموزشی:</w:t>
            </w:r>
            <w:r w:rsidR="00DF4E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پاورپوینت،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کتاب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وایت</w:t>
            </w:r>
            <w:r w:rsidR="00DF4ECC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F4ECC">
              <w:rPr>
                <w:rFonts w:ascii="B Nazanin" w:cs="B Nazanin" w:hint="cs"/>
                <w:sz w:val="28"/>
                <w:szCs w:val="28"/>
                <w:rtl/>
              </w:rPr>
              <w:t>بورد،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 فیلم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ها و تصاویر آموزشی، </w:t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 xml:space="preserve">آزمایشگاه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(مرور و انجام عملی آموخته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 xml:space="preserve">ها </w:t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و آشنایی با تکنیک</w:t>
            </w:r>
            <w:r w:rsidR="00A66B6E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های آزمایشگاهی و دستگاه</w:t>
            </w:r>
            <w:r w:rsidR="00A66B6E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66B6E">
              <w:rPr>
                <w:rFonts w:ascii="B Nazanin" w:cs="B Nazanin" w:hint="cs"/>
                <w:sz w:val="28"/>
                <w:szCs w:val="28"/>
                <w:rtl/>
              </w:rPr>
              <w:t>ها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)</w:t>
            </w: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Pr="00AB7B88" w:rsidRDefault="00C8678C" w:rsidP="005679A4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4"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روش تدریس:</w:t>
            </w:r>
            <w:r w:rsidR="00AB7B88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سخنرانی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استاد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آموزش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دانشجویان</w:t>
            </w:r>
            <w:r w:rsidR="00AB7B88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با بهره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گیری از آموخته</w:t>
            </w:r>
            <w:r w:rsidR="00AB7B88">
              <w:rPr>
                <w:rFonts w:ascii="B Nazanin" w:cs="B Nazanin"/>
                <w:sz w:val="28"/>
                <w:szCs w:val="28"/>
                <w:rtl/>
              </w:rPr>
              <w:softHyphen/>
            </w:r>
            <w:r w:rsidR="00AB7B88">
              <w:rPr>
                <w:rFonts w:ascii="B Nazanin" w:cs="B Nazanin" w:hint="cs"/>
                <w:sz w:val="28"/>
                <w:szCs w:val="28"/>
                <w:rtl/>
              </w:rPr>
              <w:t>های قبلی دانشجویان، دخالت دادن فعال دانشجویان در امر تدریس، پرسش و پاسخ</w:t>
            </w: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Pr="00D42136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وظایف دانشجو: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  <w:r w:rsidR="00082A8A" w:rsidRPr="00082A8A">
              <w:rPr>
                <w:rFonts w:cs="B Nazanin" w:hint="cs"/>
                <w:sz w:val="32"/>
                <w:szCs w:val="28"/>
                <w:rtl/>
              </w:rPr>
              <w:t xml:space="preserve">مشارکت فعال در </w:t>
            </w:r>
            <w:r w:rsidR="00082A8A">
              <w:rPr>
                <w:rFonts w:cs="B Nazanin" w:hint="cs"/>
                <w:sz w:val="32"/>
                <w:szCs w:val="28"/>
                <w:rtl/>
              </w:rPr>
              <w:t xml:space="preserve">روند آموزش </w:t>
            </w:r>
            <w:r w:rsidR="00082A8A" w:rsidRPr="00082A8A">
              <w:rPr>
                <w:rFonts w:cs="B Nazanin" w:hint="cs"/>
                <w:sz w:val="32"/>
                <w:szCs w:val="28"/>
                <w:rtl/>
              </w:rPr>
              <w:t>مباحث نظری و عملی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>.</w:t>
            </w:r>
          </w:p>
        </w:tc>
      </w:tr>
      <w:tr w:rsidR="00C8678C" w:rsidRPr="00D42136" w:rsidTr="00C8678C">
        <w:trPr>
          <w:trHeight w:val="835"/>
        </w:trPr>
        <w:tc>
          <w:tcPr>
            <w:tcW w:w="10632" w:type="dxa"/>
            <w:gridSpan w:val="3"/>
          </w:tcPr>
          <w:p w:rsidR="00C8678C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شیوه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آزمون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و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 xml:space="preserve"> </w:t>
            </w:r>
            <w:r w:rsidRPr="00D42136">
              <w:rPr>
                <w:rFonts w:ascii="B Nazanin,Bold" w:cs="B Nazanin" w:hint="cs"/>
                <w:b/>
                <w:bCs/>
                <w:sz w:val="28"/>
                <w:szCs w:val="24"/>
                <w:rtl/>
              </w:rPr>
              <w:t>ارزیابی</w:t>
            </w:r>
            <w:r w:rsidRPr="00D42136">
              <w:rPr>
                <w:rFonts w:ascii="B Nazanin,Bold" w:cs="B Nazanin"/>
                <w:b/>
                <w:bCs/>
                <w:sz w:val="28"/>
                <w:szCs w:val="24"/>
              </w:rPr>
              <w:t>:</w:t>
            </w:r>
            <w:r w:rsidR="00082A8A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082A8A" w:rsidRPr="00BA4FCC" w:rsidRDefault="00082A8A" w:rsidP="00082A8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آزمون میان ترم : 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5 نمره</w:t>
            </w:r>
          </w:p>
          <w:p w:rsidR="00082A8A" w:rsidRPr="00BA4FCC" w:rsidRDefault="00082A8A" w:rsidP="00BA4FC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مشارکت فعال در جلسات عملی: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3 نمره</w:t>
            </w:r>
          </w:p>
          <w:p w:rsidR="00082A8A" w:rsidRPr="00BA4FCC" w:rsidRDefault="00082A8A" w:rsidP="00BA4FC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آزمون پایانی:</w:t>
            </w:r>
            <w:r w:rsidR="00BA4FCC"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12 نمره</w:t>
            </w:r>
          </w:p>
          <w:p w:rsidR="008C26A7" w:rsidRDefault="00082A8A" w:rsidP="00703BC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</w:rPr>
            </w:pPr>
            <w:r w:rsidRPr="00BA4FCC">
              <w:rPr>
                <w:rFonts w:cs="B Nazanin" w:hint="cs"/>
                <w:b/>
                <w:bCs/>
                <w:sz w:val="28"/>
                <w:szCs w:val="24"/>
                <w:rtl/>
              </w:rPr>
              <w:t>جمع: 20 نمره</w:t>
            </w:r>
            <w:r w:rsidR="008C26A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 </w:t>
            </w:r>
          </w:p>
          <w:p w:rsidR="00D66F88" w:rsidRPr="00703BC3" w:rsidRDefault="00D66F88" w:rsidP="00703BC3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8"/>
                <w:szCs w:val="24"/>
                <w:rtl/>
              </w:rPr>
            </w:pPr>
          </w:p>
        </w:tc>
      </w:tr>
      <w:tr w:rsidR="00C8678C" w:rsidRPr="00D42136" w:rsidTr="00C8678C">
        <w:trPr>
          <w:trHeight w:val="763"/>
        </w:trPr>
        <w:tc>
          <w:tcPr>
            <w:tcW w:w="10632" w:type="dxa"/>
            <w:gridSpan w:val="3"/>
          </w:tcPr>
          <w:p w:rsidR="00C8678C" w:rsidRDefault="00C8678C" w:rsidP="00C8678C">
            <w:pPr>
              <w:rPr>
                <w:rFonts w:cs="B Nazanin"/>
                <w:b/>
                <w:bCs/>
                <w:sz w:val="28"/>
                <w:szCs w:val="24"/>
                <w:rtl/>
              </w:rPr>
            </w:pPr>
            <w:r w:rsidRPr="00D42136">
              <w:rPr>
                <w:rFonts w:cs="B Nazanin" w:hint="cs"/>
                <w:b/>
                <w:bCs/>
                <w:sz w:val="28"/>
                <w:szCs w:val="24"/>
                <w:rtl/>
              </w:rPr>
              <w:t>منابع درس:</w:t>
            </w:r>
          </w:p>
          <w:p w:rsidR="00B27E01" w:rsidRDefault="00D66F88" w:rsidP="00D66F88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4"/>
              </w:rPr>
            </w:pP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1- Amy et al. (2014). Atlas of Canine and Feline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Perhipheral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Blood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Smeara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, 1st ed.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St.Louis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Elsevier.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 xml:space="preserve">2- </w:t>
            </w:r>
            <w:proofErr w:type="spellStart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Thraul</w:t>
            </w:r>
            <w:proofErr w:type="spellEnd"/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et al. (2012) Veterinary Hematology and Clinical Chemistry, 2</w:t>
            </w:r>
            <w:r w:rsidRPr="00D66F8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nd 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ed. Wiley</w:t>
            </w:r>
            <w:r w:rsidRPr="00D66F8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Blackwell.</w:t>
            </w:r>
          </w:p>
          <w:p w:rsidR="00D66F88" w:rsidRPr="00D66F88" w:rsidRDefault="00D66F88" w:rsidP="00D66F88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b/>
                <w:bCs/>
                <w:sz w:val="28"/>
                <w:szCs w:val="24"/>
                <w:rtl/>
              </w:rPr>
            </w:pP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C70694" w:rsidRPr="00A00A37" w:rsidRDefault="003174CA" w:rsidP="005475B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 xml:space="preserve">جلسه </w:t>
            </w:r>
            <w:r w:rsidR="005475B9"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>اول</w:t>
            </w: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3174CA" w:rsidRPr="00A00A37" w:rsidRDefault="003174CA" w:rsidP="005679A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F88">
              <w:rPr>
                <w:rFonts w:ascii="BNazanin" w:hAnsi="BNazanin" w:cs="Times New Roman" w:hint="cs"/>
                <w:color w:val="000000"/>
                <w:rtl/>
              </w:rPr>
              <w:t xml:space="preserve"> اندازه</w:t>
            </w:r>
            <w:r w:rsidR="00D66F88">
              <w:rPr>
                <w:rFonts w:ascii="BNazanin" w:hAnsi="BNazanin" w:hint="cs"/>
                <w:color w:val="000000"/>
                <w:rtl/>
              </w:rPr>
              <w:softHyphen/>
            </w:r>
            <w:r w:rsidR="00D66F88">
              <w:rPr>
                <w:rFonts w:ascii="BNazanin" w:hAnsi="BNazanin" w:cs="Times New Roman" w:hint="cs"/>
                <w:color w:val="000000"/>
                <w:rtl/>
              </w:rPr>
              <w:t>گیری فعالیت آنزیم</w:t>
            </w:r>
            <w:r w:rsidR="00D66F88">
              <w:rPr>
                <w:rFonts w:ascii="BNazanin" w:hAnsi="BNazanin" w:hint="cs"/>
                <w:color w:val="000000"/>
                <w:rtl/>
              </w:rPr>
              <w:softHyphen/>
            </w:r>
            <w:r w:rsidR="00D66F88">
              <w:rPr>
                <w:rFonts w:ascii="BNazanin" w:hAnsi="BNazanin" w:cs="Times New Roman" w:hint="cs"/>
                <w:color w:val="000000"/>
                <w:rtl/>
              </w:rPr>
              <w:t xml:space="preserve">های </w:t>
            </w:r>
            <w:r w:rsidR="00D66F88">
              <w:rPr>
                <w:rFonts w:ascii="BNazanin" w:hAnsi="BNazanin"/>
                <w:color w:val="000000"/>
              </w:rPr>
              <w:t>CK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،</w:t>
            </w:r>
            <w:r w:rsidR="00D66F88">
              <w:rPr>
                <w:rFonts w:ascii="BNazanin" w:hAnsi="BNazanin"/>
                <w:color w:val="000000"/>
              </w:rPr>
              <w:t xml:space="preserve">Arginase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،</w:t>
            </w:r>
            <w:r w:rsidR="00D66F88">
              <w:rPr>
                <w:rFonts w:ascii="BNazanin" w:hAnsi="BNazanin"/>
                <w:color w:val="000000"/>
              </w:rPr>
              <w:t xml:space="preserve">ALP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،</w:t>
            </w:r>
            <w:r w:rsidR="00D66F88">
              <w:rPr>
                <w:rFonts w:ascii="BNazanin" w:hAnsi="BNazanin"/>
                <w:color w:val="000000"/>
              </w:rPr>
              <w:t xml:space="preserve">LDH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،</w:t>
            </w:r>
            <w:r w:rsidR="00D66F88">
              <w:rPr>
                <w:rFonts w:ascii="BNazanin" w:hAnsi="BNazanin"/>
                <w:color w:val="000000"/>
              </w:rPr>
              <w:t xml:space="preserve">AST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،</w:t>
            </w:r>
            <w:r w:rsidR="00D66F88">
              <w:rPr>
                <w:rFonts w:ascii="BNazanin" w:hAnsi="BNazanin"/>
                <w:color w:val="000000"/>
              </w:rPr>
              <w:t xml:space="preserve">ALT </w:t>
            </w:r>
            <w:r w:rsidR="00D66F88">
              <w:rPr>
                <w:rFonts w:ascii="BNazanin" w:hAnsi="BNazanin" w:cs="Times New Roman" w:hint="cs"/>
                <w:color w:val="000000"/>
                <w:rtl/>
              </w:rPr>
              <w:t xml:space="preserve">،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اندازه گيري بيلي</w:t>
            </w:r>
            <w:r w:rsidR="00D66F88">
              <w:rPr>
                <w:rFonts w:ascii="BNazanin" w:hAnsi="BNazanin" w:hint="cs"/>
                <w:color w:val="000000"/>
                <w:rtl/>
              </w:rPr>
              <w:softHyphen/>
            </w:r>
            <w:r w:rsidR="00D66F88">
              <w:rPr>
                <w:rFonts w:ascii="BNazanin" w:hAnsi="BNazanin" w:cs="Times New Roman"/>
                <w:color w:val="000000"/>
                <w:rtl/>
              </w:rPr>
              <w:t>روبين تام، مستقيم و غيرمستقيم، كلسترول، تري گليسيريد، ،</w:t>
            </w:r>
            <w:r w:rsidR="00D66F88">
              <w:rPr>
                <w:rFonts w:ascii="BNazanin" w:hAnsi="BNazanin"/>
                <w:color w:val="000000"/>
              </w:rPr>
              <w:t>BUN</w:t>
            </w:r>
            <w:r w:rsidR="00D66F88">
              <w:rPr>
                <w:rFonts w:ascii="BNazanin" w:hAnsi="BNazanin" w:hint="cs"/>
                <w:color w:val="000000"/>
                <w:rtl/>
              </w:rPr>
              <w:t xml:space="preserve">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كراتينين، آلبومين، پروتئين تام،</w:t>
            </w:r>
          </w:p>
        </w:tc>
      </w:tr>
      <w:tr w:rsidR="005475B9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5475B9" w:rsidP="00C70694">
            <w:pPr>
              <w:rPr>
                <w:rFonts w:ascii="BNazanin" w:hAnsi="BNazanin" w:cs="B Zar"/>
                <w:color w:val="000000"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>جلسه دوم:</w:t>
            </w:r>
            <w:r w:rsidR="00A00A37" w:rsidRPr="00A00A37">
              <w:rPr>
                <w:rFonts w:ascii="BNazanin" w:hAnsi="BNazanin" w:cs="B Zar"/>
                <w:color w:val="000000"/>
                <w:sz w:val="28"/>
                <w:szCs w:val="28"/>
                <w:rtl/>
              </w:rPr>
              <w:t xml:space="preserve"> </w:t>
            </w:r>
          </w:p>
          <w:p w:rsidR="00A00A37" w:rsidRPr="00A00A37" w:rsidRDefault="00D66F88" w:rsidP="00C70694">
            <w:pPr>
              <w:rPr>
                <w:rFonts w:ascii="BNazanin" w:hAnsi="BNazanin" w:cs="B Zar"/>
                <w:color w:val="000000"/>
                <w:sz w:val="28"/>
                <w:szCs w:val="28"/>
                <w:rtl/>
              </w:rPr>
            </w:pPr>
            <w:r>
              <w:rPr>
                <w:color w:val="000000"/>
              </w:rPr>
              <w:t xml:space="preserve"> Blood Gas</w:t>
            </w:r>
            <w:r>
              <w:rPr>
                <w:rFonts w:cs="Times New Roman"/>
                <w:color w:val="000000"/>
                <w:rtl/>
              </w:rPr>
              <w:t>و اندازه گيري ،</w:t>
            </w:r>
            <w:r>
              <w:rPr>
                <w:color w:val="000000"/>
              </w:rPr>
              <w:t xml:space="preserve">pH </w:t>
            </w:r>
            <w:r>
              <w:rPr>
                <w:rFonts w:cs="Times New Roman"/>
                <w:color w:val="000000"/>
                <w:rtl/>
              </w:rPr>
              <w:t>،</w:t>
            </w:r>
            <w:r>
              <w:rPr>
                <w:color w:val="000000"/>
              </w:rPr>
              <w:t>HCO</w:t>
            </w:r>
            <w:r>
              <w:rPr>
                <w:color w:val="000000"/>
                <w:sz w:val="16"/>
                <w:szCs w:val="16"/>
              </w:rPr>
              <w:t xml:space="preserve">3- </w:t>
            </w:r>
            <w:r>
              <w:rPr>
                <w:rFonts w:ascii="BNazanin" w:hAnsi="BNazanin" w:cs="Times New Roman"/>
                <w:color w:val="000000"/>
                <w:rtl/>
              </w:rPr>
              <w:t>،</w:t>
            </w:r>
            <w:r>
              <w:rPr>
                <w:rFonts w:ascii="BNazanin" w:hAnsi="BNazanin"/>
                <w:color w:val="000000"/>
              </w:rPr>
              <w:t>PCO</w:t>
            </w:r>
            <w:r>
              <w:rPr>
                <w:rFonts w:ascii="BNazanin" w:hAnsi="BNazanin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BNazanin" w:hAnsi="BNazanin" w:cs="Times New Roman"/>
                <w:color w:val="000000"/>
                <w:rtl/>
              </w:rPr>
              <w:t>،</w:t>
            </w:r>
            <w:r>
              <w:rPr>
                <w:rFonts w:ascii="BNazanin" w:hAnsi="BNazanin"/>
                <w:color w:val="000000"/>
              </w:rPr>
              <w:t>PO</w:t>
            </w:r>
            <w:r>
              <w:rPr>
                <w:rFonts w:ascii="BNazanin" w:hAnsi="BNazanin"/>
                <w:color w:val="000000"/>
                <w:sz w:val="16"/>
                <w:szCs w:val="16"/>
              </w:rPr>
              <w:t>2</w:t>
            </w:r>
          </w:p>
          <w:p w:rsidR="005475B9" w:rsidRPr="00A00A37" w:rsidRDefault="005475B9" w:rsidP="00A00A37">
            <w:pPr>
              <w:rPr>
                <w:rFonts w:ascii="BNazanin" w:hAnsi="BNazanin" w:cs="B Zar"/>
                <w:color w:val="000000"/>
                <w:sz w:val="28"/>
                <w:szCs w:val="28"/>
                <w:rtl/>
              </w:rPr>
            </w:pPr>
          </w:p>
        </w:tc>
      </w:tr>
      <w:tr w:rsidR="005475B9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1710DF" w:rsidP="003174CA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سوم: </w:t>
            </w:r>
          </w:p>
          <w:p w:rsidR="00C70694" w:rsidRPr="00A00A37" w:rsidRDefault="00D66F88" w:rsidP="003174CA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BNazanin" w:hAnsi="BNazanin" w:cs="Times New Roman"/>
                <w:color w:val="000000"/>
                <w:rtl/>
              </w:rPr>
              <w:t xml:space="preserve"> اصول اليزا و راديوايمونواسي براي اندازه گيري هورمونها،</w:t>
            </w:r>
          </w:p>
          <w:p w:rsidR="005475B9" w:rsidRPr="00A00A37" w:rsidRDefault="005475B9" w:rsidP="00A00A37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15F84" w:rsidRPr="00D42136" w:rsidTr="00C8678C">
        <w:trPr>
          <w:trHeight w:val="763"/>
        </w:trPr>
        <w:tc>
          <w:tcPr>
            <w:tcW w:w="10632" w:type="dxa"/>
            <w:gridSpan w:val="3"/>
          </w:tcPr>
          <w:p w:rsidR="00C70694" w:rsidRPr="00A00A37" w:rsidRDefault="00A15F84" w:rsidP="00C70694">
            <w:pPr>
              <w:rPr>
                <w:rFonts w:ascii="BNazanin" w:hAnsi="BNazanin" w:cs="B Zar"/>
                <w:color w:val="000000"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چهارم: </w:t>
            </w:r>
            <w:r w:rsidR="00C70694" w:rsidRPr="00A00A37">
              <w:rPr>
                <w:rFonts w:ascii="BNazanin" w:hAnsi="BNazanin" w:cs="B Zar"/>
                <w:color w:val="000000"/>
                <w:sz w:val="28"/>
                <w:szCs w:val="28"/>
                <w:rtl/>
              </w:rPr>
              <w:t xml:space="preserve"> </w:t>
            </w:r>
          </w:p>
          <w:p w:rsidR="00A15F84" w:rsidRPr="00A00A37" w:rsidRDefault="00D66F88" w:rsidP="00C7069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BNazanin" w:hAnsi="BNazanin" w:cs="Times New Roman"/>
                <w:color w:val="000000"/>
                <w:rtl/>
              </w:rPr>
              <w:t>آزمايش</w:t>
            </w:r>
            <w:r>
              <w:rPr>
                <w:rFonts w:ascii="BNazanin" w:hAnsi="BNazanin" w:hint="cs"/>
                <w:color w:val="000000"/>
                <w:rtl/>
              </w:rPr>
              <w:t xml:space="preserve"> </w:t>
            </w:r>
            <w:r>
              <w:rPr>
                <w:rFonts w:ascii="BNazanin" w:hAnsi="BNazanin" w:cs="Times New Roman"/>
                <w:color w:val="000000"/>
                <w:rtl/>
              </w:rPr>
              <w:t>هاي اختصاصي مايع مفصلي، مغزي نخاعي و صفاقي،</w:t>
            </w:r>
          </w:p>
        </w:tc>
      </w:tr>
      <w:tr w:rsidR="00A15F84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A15F84" w:rsidP="005679A4">
            <w:pPr>
              <w:rPr>
                <w:rFonts w:ascii="BNazanin" w:hAnsi="BNazanin" w:cs="B Zar"/>
                <w:color w:val="000000"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پنجم: </w:t>
            </w:r>
            <w:r w:rsidR="00A00A37" w:rsidRPr="00A00A37">
              <w:rPr>
                <w:rFonts w:ascii="BNazanin" w:hAnsi="BNazanin" w:cs="B Zar"/>
                <w:color w:val="000000"/>
                <w:sz w:val="28"/>
                <w:szCs w:val="28"/>
                <w:rtl/>
              </w:rPr>
              <w:t xml:space="preserve"> </w:t>
            </w:r>
          </w:p>
          <w:p w:rsidR="00A15F84" w:rsidRPr="00A00A37" w:rsidRDefault="00D66F88" w:rsidP="005679A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BNazanin" w:hAnsi="BNazanin" w:cs="Times New Roman"/>
                <w:color w:val="000000"/>
                <w:rtl/>
              </w:rPr>
              <w:t xml:space="preserve"> آشنايي و كار با دستگاه اتوآناليزور بيوشيميايي، آشنايي و كار با</w:t>
            </w:r>
            <w:r>
              <w:rPr>
                <w:rFonts w:ascii="BNazanin" w:hAnsi="BNazanin" w:hint="cs"/>
                <w:color w:val="000000"/>
                <w:rtl/>
              </w:rPr>
              <w:t xml:space="preserve"> </w:t>
            </w:r>
            <w:r>
              <w:rPr>
                <w:rFonts w:ascii="BNazanin" w:hAnsi="BNazanin" w:cs="Times New Roman"/>
                <w:color w:val="000000"/>
                <w:rtl/>
              </w:rPr>
              <w:t>دستگاه ،</w:t>
            </w:r>
            <w:r>
              <w:rPr>
                <w:rFonts w:ascii="BNazanin" w:hAnsi="BNazanin"/>
                <w:color w:val="000000"/>
              </w:rPr>
              <w:t>Flame photometer</w:t>
            </w:r>
            <w:r>
              <w:rPr>
                <w:rFonts w:ascii="BNazanin" w:hAnsi="BNazanin" w:cs="Times New Roman"/>
                <w:color w:val="000000"/>
                <w:rtl/>
              </w:rPr>
              <w:t>آشنايي و كار با انواع الكتروفورز</w:t>
            </w:r>
            <w:r>
              <w:rPr>
                <w:rFonts w:ascii="BNazanin" w:hAnsi="BNazanin"/>
                <w:color w:val="000000"/>
              </w:rPr>
              <w:t>.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3174CA" w:rsidP="005679A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</w:t>
            </w:r>
            <w:r w:rsidR="00746D8F"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>ششم</w:t>
            </w: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</w:p>
          <w:p w:rsidR="003174CA" w:rsidRPr="00A00A37" w:rsidRDefault="003174CA" w:rsidP="005679A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 xml:space="preserve"> شناسايي انواع سلولهاي التهابي در بافتهاي آسيب ديده و تراوشات بدن و تشخيص انواع آماس</w:t>
            </w:r>
            <w:r w:rsidR="00D66F88">
              <w:rPr>
                <w:rFonts w:ascii="BNazanin" w:hAnsi="BNazanin" w:hint="cs"/>
                <w:color w:val="000000"/>
                <w:rtl/>
              </w:rPr>
              <w:softHyphen/>
            </w:r>
            <w:r w:rsidR="00D66F88">
              <w:rPr>
                <w:rFonts w:ascii="BNazanin" w:hAnsi="BNazanin" w:cs="Times New Roman"/>
                <w:color w:val="000000"/>
                <w:rtl/>
              </w:rPr>
              <w:t>هاي حاد</w:t>
            </w:r>
            <w:r w:rsidR="00D66F88">
              <w:rPr>
                <w:rFonts w:ascii="BNazanin" w:hAnsi="BNazanin"/>
                <w:color w:val="000000"/>
                <w:rtl/>
              </w:rPr>
              <w:t xml:space="preserve">: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چركي،</w:t>
            </w:r>
            <w:r w:rsidR="00D66F88">
              <w:rPr>
                <w:rFonts w:ascii="BNazanin" w:hAnsi="BNazanin" w:hint="cs"/>
                <w:color w:val="000000"/>
                <w:rtl/>
              </w:rPr>
              <w:t xml:space="preserve">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فيبريني،هموراژيك سروزي، حاد فيبريني چركي،انواع آماسهاي مزمن</w:t>
            </w:r>
            <w:r w:rsidR="00D66F88">
              <w:rPr>
                <w:rFonts w:ascii="BNazanin" w:hAnsi="BNazanin"/>
                <w:color w:val="000000"/>
                <w:rtl/>
              </w:rPr>
              <w:t xml:space="preserve">: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آماس گرانولوماتوز، آماس پيوگرانولوماتوز، آماس</w:t>
            </w:r>
            <w:r w:rsidR="00D66F88">
              <w:rPr>
                <w:rFonts w:ascii="BNazanin" w:hAnsi="BNazanin" w:hint="cs"/>
                <w:color w:val="000000"/>
                <w:rtl/>
              </w:rPr>
              <w:t xml:space="preserve"> </w:t>
            </w:r>
            <w:r w:rsidR="00D66F88">
              <w:rPr>
                <w:rFonts w:ascii="BNazanin" w:hAnsi="BNazanin" w:cs="Times New Roman"/>
                <w:color w:val="000000"/>
                <w:rtl/>
              </w:rPr>
              <w:t>پروليفراتيو، تشخيص عوامل باكتريال ، ويرال ، قارچي وايميونولوژيك</w:t>
            </w:r>
            <w:r w:rsidR="00D66F88">
              <w:rPr>
                <w:rFonts w:ascii="BNazanin" w:hAnsi="BNazanin"/>
                <w:color w:val="000000"/>
              </w:rPr>
              <w:t>.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746D8F" w:rsidP="005679A4">
            <w:pPr>
              <w:rPr>
                <w:rFonts w:ascii="BNazanin" w:hAnsi="BNazanin"/>
                <w:color w:val="000000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هفتم: </w:t>
            </w:r>
            <w:r w:rsidR="005836E6"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0A37" w:rsidRPr="00A00A37">
              <w:rPr>
                <w:rFonts w:ascii="BNazanin" w:hAnsi="BNazanin" w:cs="B Zar"/>
                <w:color w:val="000000"/>
                <w:sz w:val="28"/>
                <w:szCs w:val="28"/>
                <w:rtl/>
              </w:rPr>
              <w:t xml:space="preserve"> </w:t>
            </w:r>
          </w:p>
          <w:p w:rsidR="003174CA" w:rsidRPr="00A00A37" w:rsidRDefault="00D66F88" w:rsidP="005679A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BNazanin" w:hAnsi="BNazanin" w:cs="Times New Roman"/>
                <w:color w:val="000000"/>
                <w:rtl/>
              </w:rPr>
              <w:t xml:space="preserve"> خصوصيات ماكروسكوپي و ميكروسكوپي انواع اختلالات گردش خون شامل پرخوني، خونريزي و ادم</w:t>
            </w:r>
            <w:r>
              <w:rPr>
                <w:rFonts w:ascii="BNazanin" w:hAnsi="BNazanin"/>
                <w:color w:val="000000"/>
                <w:rtl/>
              </w:rPr>
              <w:t xml:space="preserve">. </w:t>
            </w:r>
            <w:r>
              <w:rPr>
                <w:rFonts w:ascii="BNazanin" w:hAnsi="BNazanin" w:cs="Times New Roman"/>
                <w:color w:val="000000"/>
                <w:rtl/>
              </w:rPr>
              <w:t>انواع آمبولي، ترومبوز و</w:t>
            </w:r>
            <w:r>
              <w:rPr>
                <w:rFonts w:ascii="BNazanin" w:hAnsi="BNazanin"/>
                <w:color w:val="000000"/>
              </w:rPr>
              <w:br/>
            </w:r>
            <w:r>
              <w:rPr>
                <w:rFonts w:ascii="BNazanin" w:hAnsi="BNazanin" w:cs="Times New Roman"/>
                <w:color w:val="000000"/>
                <w:rtl/>
              </w:rPr>
              <w:t>سازمان يابي ترومبوز، انفاركتوس در كليه و ريه، انعقاد داخل عروقي منتشره</w:t>
            </w:r>
            <w:r>
              <w:rPr>
                <w:rFonts w:ascii="BNazanin" w:hAnsi="BNazanin"/>
                <w:color w:val="000000"/>
              </w:rPr>
              <w:t xml:space="preserve"> ) </w:t>
            </w:r>
            <w:r>
              <w:rPr>
                <w:rFonts w:ascii="BNazanin" w:hAnsi="BNazanin" w:cs="Times New Roman"/>
                <w:color w:val="000000"/>
                <w:rtl/>
              </w:rPr>
              <w:t>،</w:t>
            </w:r>
            <w:r>
              <w:rPr>
                <w:rFonts w:ascii="BNazanin" w:hAnsi="BNazanin"/>
                <w:color w:val="000000"/>
              </w:rPr>
              <w:t>(DIC</w:t>
            </w:r>
          </w:p>
        </w:tc>
      </w:tr>
      <w:tr w:rsidR="003174CA" w:rsidRPr="00D42136" w:rsidTr="00C8678C">
        <w:trPr>
          <w:trHeight w:val="763"/>
        </w:trPr>
        <w:tc>
          <w:tcPr>
            <w:tcW w:w="10632" w:type="dxa"/>
            <w:gridSpan w:val="3"/>
          </w:tcPr>
          <w:p w:rsidR="00D66F88" w:rsidRDefault="00FD6600" w:rsidP="005679A4">
            <w:pPr>
              <w:rPr>
                <w:rFonts w:ascii="BNazanin" w:hAnsi="BNazanin"/>
                <w:color w:val="000000"/>
                <w:rtl/>
              </w:rPr>
            </w:pPr>
            <w:r w:rsidRPr="00A00A3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جلسه هشتم: </w:t>
            </w:r>
            <w:r w:rsidR="00D66F88">
              <w:rPr>
                <w:rFonts w:ascii="BNazanin" w:hAnsi="BNazanin"/>
                <w:color w:val="000000"/>
                <w:rtl/>
              </w:rPr>
              <w:t xml:space="preserve"> </w:t>
            </w:r>
          </w:p>
          <w:p w:rsidR="003174CA" w:rsidRPr="00A00A37" w:rsidRDefault="00D66F88" w:rsidP="00D66F8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ascii="BNazanin" w:hAnsi="BNazanin" w:cs="Times New Roman"/>
                <w:color w:val="000000"/>
                <w:rtl/>
              </w:rPr>
              <w:t>خصوصيات ميكروسكوپي تومورهاي</w:t>
            </w:r>
            <w:r>
              <w:rPr>
                <w:rFonts w:ascii="BNazanin" w:hAnsi="BNazanin" w:hint="cs"/>
                <w:color w:val="000000"/>
                <w:rtl/>
              </w:rPr>
              <w:t xml:space="preserve"> </w:t>
            </w:r>
            <w:r>
              <w:rPr>
                <w:rFonts w:ascii="BNazanin" w:hAnsi="BNazanin" w:cs="Times New Roman"/>
                <w:color w:val="000000"/>
                <w:rtl/>
              </w:rPr>
              <w:t>خوش</w:t>
            </w:r>
            <w:r>
              <w:rPr>
                <w:rFonts w:ascii="BNazanin" w:hAnsi="BNazanin" w:hint="cs"/>
                <w:color w:val="000000"/>
                <w:rtl/>
              </w:rPr>
              <w:softHyphen/>
            </w:r>
            <w:r>
              <w:rPr>
                <w:rFonts w:ascii="BNazanin" w:hAnsi="BNazanin" w:cs="Times New Roman"/>
                <w:color w:val="000000"/>
                <w:rtl/>
              </w:rPr>
              <w:t>خيم و بدخيم</w:t>
            </w:r>
            <w:r>
              <w:rPr>
                <w:rFonts w:ascii="BNazanin" w:hAnsi="BNazanin"/>
                <w:color w:val="000000"/>
                <w:rtl/>
              </w:rPr>
              <w:t xml:space="preserve">. </w:t>
            </w:r>
            <w:r>
              <w:rPr>
                <w:rFonts w:ascii="BNazanin" w:hAnsi="BNazanin" w:cs="Times New Roman"/>
                <w:color w:val="000000"/>
                <w:rtl/>
              </w:rPr>
              <w:t>كارسينوم سلول</w:t>
            </w:r>
            <w:r>
              <w:rPr>
                <w:rFonts w:ascii="BNazanin" w:hAnsi="BNazanin" w:hint="cs"/>
                <w:color w:val="000000"/>
                <w:rtl/>
              </w:rPr>
              <w:softHyphen/>
            </w:r>
            <w:r>
              <w:rPr>
                <w:rFonts w:ascii="BNazanin" w:hAnsi="BNazanin" w:cs="Times New Roman"/>
                <w:color w:val="000000"/>
                <w:rtl/>
              </w:rPr>
              <w:t>هاي پوششي، ملانوم، فيبروساركوم، همانژيوساركوم، كارسينوماي پستان و</w:t>
            </w:r>
            <w:r>
              <w:rPr>
                <w:rFonts w:ascii="BNazanin" w:hAnsi="BNazanin"/>
                <w:color w:val="000000"/>
              </w:rPr>
              <w:t xml:space="preserve"> . . .</w:t>
            </w:r>
          </w:p>
        </w:tc>
      </w:tr>
    </w:tbl>
    <w:p w:rsidR="00D42136" w:rsidRDefault="00D42136" w:rsidP="00D42136">
      <w:pPr>
        <w:jc w:val="center"/>
        <w:rPr>
          <w:rtl/>
        </w:rPr>
      </w:pPr>
    </w:p>
    <w:p w:rsidR="00D42136" w:rsidRDefault="001F6992" w:rsidP="00D66F88">
      <w:r>
        <w:rPr>
          <w:rFonts w:ascii="BNazanin" w:hAnsi="BNazanin"/>
          <w:color w:val="000000"/>
        </w:rPr>
        <w:br/>
      </w:r>
      <w:r>
        <w:rPr>
          <w:rFonts w:ascii="BNazanin" w:hAnsi="BNazanin"/>
          <w:color w:val="000000"/>
        </w:rPr>
        <w:br/>
      </w:r>
    </w:p>
    <w:sectPr w:rsidR="00D42136" w:rsidSect="00D4213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D6F"/>
    <w:multiLevelType w:val="hybridMultilevel"/>
    <w:tmpl w:val="F498E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C2C"/>
    <w:multiLevelType w:val="hybridMultilevel"/>
    <w:tmpl w:val="63B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2087"/>
    <w:multiLevelType w:val="hybridMultilevel"/>
    <w:tmpl w:val="5CEC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47C5"/>
    <w:multiLevelType w:val="hybridMultilevel"/>
    <w:tmpl w:val="4DD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D"/>
    <w:rsid w:val="00025A99"/>
    <w:rsid w:val="00030B23"/>
    <w:rsid w:val="0006188D"/>
    <w:rsid w:val="00082A8A"/>
    <w:rsid w:val="000B0A02"/>
    <w:rsid w:val="0016627B"/>
    <w:rsid w:val="001710DF"/>
    <w:rsid w:val="00185473"/>
    <w:rsid w:val="001D5548"/>
    <w:rsid w:val="001F6992"/>
    <w:rsid w:val="00227664"/>
    <w:rsid w:val="002413C6"/>
    <w:rsid w:val="002E4206"/>
    <w:rsid w:val="002E4BA1"/>
    <w:rsid w:val="002E6FE9"/>
    <w:rsid w:val="00307CE3"/>
    <w:rsid w:val="003174CA"/>
    <w:rsid w:val="00344667"/>
    <w:rsid w:val="00354657"/>
    <w:rsid w:val="00374E02"/>
    <w:rsid w:val="0037626C"/>
    <w:rsid w:val="003B3C63"/>
    <w:rsid w:val="003C3EEB"/>
    <w:rsid w:val="00404037"/>
    <w:rsid w:val="00463518"/>
    <w:rsid w:val="004A3BD8"/>
    <w:rsid w:val="004C2BA0"/>
    <w:rsid w:val="0052521E"/>
    <w:rsid w:val="005347AF"/>
    <w:rsid w:val="00541F35"/>
    <w:rsid w:val="005450B6"/>
    <w:rsid w:val="005475B9"/>
    <w:rsid w:val="005679A4"/>
    <w:rsid w:val="00577D8F"/>
    <w:rsid w:val="005836E6"/>
    <w:rsid w:val="005E1067"/>
    <w:rsid w:val="00602910"/>
    <w:rsid w:val="006403A4"/>
    <w:rsid w:val="00703BC3"/>
    <w:rsid w:val="007201A3"/>
    <w:rsid w:val="00736307"/>
    <w:rsid w:val="007442D3"/>
    <w:rsid w:val="00745CB0"/>
    <w:rsid w:val="00746D8F"/>
    <w:rsid w:val="00764ECC"/>
    <w:rsid w:val="00767F7F"/>
    <w:rsid w:val="007B079B"/>
    <w:rsid w:val="007C7EFE"/>
    <w:rsid w:val="007D5EC4"/>
    <w:rsid w:val="007F337F"/>
    <w:rsid w:val="00837AE9"/>
    <w:rsid w:val="0084413D"/>
    <w:rsid w:val="008A38E6"/>
    <w:rsid w:val="008C1474"/>
    <w:rsid w:val="008C26A7"/>
    <w:rsid w:val="008E224D"/>
    <w:rsid w:val="00931EBE"/>
    <w:rsid w:val="00A00A37"/>
    <w:rsid w:val="00A15F84"/>
    <w:rsid w:val="00A43C79"/>
    <w:rsid w:val="00A66B6E"/>
    <w:rsid w:val="00A720DC"/>
    <w:rsid w:val="00AB7B88"/>
    <w:rsid w:val="00AD3E60"/>
    <w:rsid w:val="00B27CB3"/>
    <w:rsid w:val="00B27E01"/>
    <w:rsid w:val="00B513A7"/>
    <w:rsid w:val="00BA4FCC"/>
    <w:rsid w:val="00BE5313"/>
    <w:rsid w:val="00BE686F"/>
    <w:rsid w:val="00C16113"/>
    <w:rsid w:val="00C4458E"/>
    <w:rsid w:val="00C55B9F"/>
    <w:rsid w:val="00C567D5"/>
    <w:rsid w:val="00C70694"/>
    <w:rsid w:val="00C8678C"/>
    <w:rsid w:val="00C87CF6"/>
    <w:rsid w:val="00C93C9A"/>
    <w:rsid w:val="00CA266F"/>
    <w:rsid w:val="00D42136"/>
    <w:rsid w:val="00D445D9"/>
    <w:rsid w:val="00D66F88"/>
    <w:rsid w:val="00DA536D"/>
    <w:rsid w:val="00DB7510"/>
    <w:rsid w:val="00DD2662"/>
    <w:rsid w:val="00DD6876"/>
    <w:rsid w:val="00DF4ECC"/>
    <w:rsid w:val="00E27AFC"/>
    <w:rsid w:val="00E45C13"/>
    <w:rsid w:val="00E712EE"/>
    <w:rsid w:val="00E94AA8"/>
    <w:rsid w:val="00EB7431"/>
    <w:rsid w:val="00ED16AF"/>
    <w:rsid w:val="00F04BBB"/>
    <w:rsid w:val="00F060CC"/>
    <w:rsid w:val="00F5352D"/>
    <w:rsid w:val="00F55F9B"/>
    <w:rsid w:val="00F940BB"/>
    <w:rsid w:val="00F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FD579-610B-4072-8150-D64EEC0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1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kalbod</dc:creator>
  <cp:lastModifiedBy>EBR</cp:lastModifiedBy>
  <cp:revision>9</cp:revision>
  <cp:lastPrinted>2019-10-25T17:21:00Z</cp:lastPrinted>
  <dcterms:created xsi:type="dcterms:W3CDTF">2019-11-03T06:36:00Z</dcterms:created>
  <dcterms:modified xsi:type="dcterms:W3CDTF">2020-10-06T08:09:00Z</dcterms:modified>
</cp:coreProperties>
</file>