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 w:hint="cs"/>
          <w:spacing w:val="-20"/>
          <w:sz w:val="28"/>
          <w:szCs w:val="28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دانشگاه شهید چمران اهواز</w:t>
      </w:r>
    </w:p>
    <w:p w:rsidR="007059CE" w:rsidRPr="005A782B" w:rsidRDefault="00B031D9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طرح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ویژة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‌های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تحصیلات تکمیلی دانشگاه</w:t>
      </w: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5A782B" w:rsidTr="003B4ADF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73399F" w:rsidRPr="0073399F" w:rsidRDefault="0073399F" w:rsidP="00557466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3399F">
              <w:rPr>
                <w:rFonts w:asciiTheme="majorBidi" w:hAnsiTheme="majorBidi" w:cstheme="majorBidi"/>
                <w:b/>
                <w:bCs/>
                <w:lang w:bidi="fa-IR"/>
              </w:rPr>
              <w:t>pourmahdim@scu.ac.ir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73399F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3399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80524D" w:rsidRPr="005A782B" w:rsidRDefault="0073399F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دانشیار</w:t>
            </w:r>
          </w:p>
        </w:tc>
        <w:tc>
          <w:tcPr>
            <w:tcW w:w="3891" w:type="dxa"/>
          </w:tcPr>
          <w:p w:rsidR="0073399F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</w:t>
            </w:r>
            <w:r w:rsidR="005A782B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3399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: </w:t>
            </w:r>
          </w:p>
          <w:p w:rsidR="00526646" w:rsidRPr="005A782B" w:rsidRDefault="0073399F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مهدی پورمهدی بروجنی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5A782B" w:rsidRDefault="00526646" w:rsidP="00464C48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نیمسال تحصیلی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اول  </w:t>
            </w:r>
            <w:r w:rsidR="00464C48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00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-9</w:t>
            </w:r>
            <w:r w:rsidR="00464C48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</w:p>
          <w:p w:rsidR="0080524D" w:rsidRPr="005A782B" w:rsidRDefault="0080524D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بهداشت مواد غذا</w:t>
            </w:r>
            <w:r w:rsidR="00557466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3891" w:type="dxa"/>
          </w:tcPr>
          <w:p w:rsidR="00526646" w:rsidRPr="005A782B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دانشکده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A782B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دامپزشکی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5A782B" w:rsidRDefault="00526646" w:rsidP="00464C48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464C48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 واحد نظری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BF0B2E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روش تحقیق</w:t>
            </w:r>
            <w:r w:rsidR="00AF409D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پیشرفته</w:t>
            </w:r>
            <w:bookmarkStart w:id="0" w:name="_GoBack"/>
            <w:bookmarkEnd w:id="0"/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891" w:type="dxa"/>
          </w:tcPr>
          <w:p w:rsidR="006222D1" w:rsidRPr="005A782B" w:rsidRDefault="00526646" w:rsidP="00464C48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دورة تحصیلی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دکتری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464C48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جراحی</w:t>
            </w:r>
          </w:p>
        </w:tc>
      </w:tr>
      <w:tr w:rsidR="00AC098F" w:rsidRPr="005A782B" w:rsidTr="003B4ADF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021EB1" w:rsidRDefault="0080524D" w:rsidP="00FC54AF">
            <w:pPr>
              <w:bidi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="002C518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 w:rsidRPr="005A782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2C518A" w:rsidRPr="00021EB1">
              <w:rPr>
                <w:rFonts w:ascii="Arial" w:hAnsi="Arial" w:cs="B Mitra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6D643A" w:rsidRDefault="003F3929" w:rsidP="00996550">
            <w:p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روش تحقیق در آشنا نمودن</w:t>
            </w:r>
            <w:r w:rsidR="00BB55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دانشجویان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به </w:t>
            </w:r>
            <w:r w:rsidR="00BB55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مراحل یک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تحقیق نقش بسزایی دارد. در این </w:t>
            </w:r>
            <w:r w:rsidR="00BB55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درس به نحوه نگارش و ارزیابی پروپوزال و آشنا نمودن ب</w:t>
            </w:r>
            <w:r w:rsidR="0099655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انواع مطالعه و روش</w:t>
            </w:r>
            <w:r w:rsidR="0099655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های آماری </w:t>
            </w:r>
            <w:r w:rsidR="0088747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پرداخته می شود.</w:t>
            </w:r>
          </w:p>
        </w:tc>
      </w:tr>
      <w:tr w:rsidR="00AC098F" w:rsidRPr="005A782B" w:rsidTr="003B4ADF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5A782B" w:rsidRDefault="0080524D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6D643A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فراگیری </w:t>
            </w:r>
            <w:r w:rsidR="0060391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نحوه نگارش و ارزیابی پروپوزال و روش</w:t>
            </w:r>
            <w:r w:rsidR="006413D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0391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های آماری</w:t>
            </w:r>
          </w:p>
        </w:tc>
      </w:tr>
      <w:tr w:rsidR="00AC098F" w:rsidRPr="005A782B" w:rsidTr="003B4ADF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689A" w:rsidRPr="00AD38D7" w:rsidRDefault="0080524D" w:rsidP="00FC54AF">
            <w:p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AD38D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  <w:r w:rsidR="00AC098F" w:rsidRPr="00AD38D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DA689A" w:rsidRPr="00AD38D7">
              <w:rPr>
                <w:rFonts w:ascii="Arial" w:hAnsi="Arial" w:cs="B Mitra" w:hint="cs"/>
                <w:sz w:val="28"/>
                <w:rtl/>
                <w:lang w:bidi="fa-IR"/>
              </w:rPr>
              <w:t xml:space="preserve"> </w:t>
            </w:r>
            <w:r w:rsidR="00DA689A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دانشجویان در پایان این دوره </w:t>
            </w:r>
            <w:r w:rsidR="00271E8C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موارد زیر آشنا خواهند شد</w:t>
            </w:r>
            <w:r w:rsidR="00DA689A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6413DD" w:rsidRDefault="00AD38D7" w:rsidP="008651D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6413D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چگونگی نگارش و داوری پروپوزال</w:t>
            </w:r>
          </w:p>
          <w:p w:rsidR="006413DD" w:rsidRDefault="006413DD" w:rsidP="008651D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آشنایی با انواع مطالعات</w:t>
            </w:r>
          </w:p>
          <w:p w:rsidR="00B33144" w:rsidRPr="00282539" w:rsidRDefault="00B33144" w:rsidP="008651DB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3D3AEB">
              <w:rPr>
                <w:rFonts w:ascii="Arial" w:hAnsi="Arial" w:cs="B Nazanin" w:hint="cs"/>
                <w:color w:val="000000" w:themeColor="text1"/>
                <w:sz w:val="28"/>
                <w:szCs w:val="28"/>
                <w:rtl/>
                <w:lang w:bidi="fa-IR"/>
              </w:rPr>
              <w:t>آشنایی با آزمون های آماری و انجام آن ها با نرم افزار</w:t>
            </w:r>
          </w:p>
          <w:p w:rsidR="00282539" w:rsidRPr="003B4ADF" w:rsidRDefault="00282539" w:rsidP="00282539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آشنایی با نحوه ارائه یافته های یک پژوهش </w:t>
            </w:r>
          </w:p>
        </w:tc>
      </w:tr>
      <w:tr w:rsidR="00AC098F" w:rsidRPr="005A782B" w:rsidTr="003B4ADF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EB1" w:rsidRDefault="005C065E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رفتار ورودی</w:t>
            </w:r>
            <w:r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8C3D05"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</w:p>
          <w:p w:rsidR="004F62B2" w:rsidRPr="005A782B" w:rsidRDefault="00D41590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21EB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B4AD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این درس جزء دروس اختصاصی</w:t>
            </w:r>
            <w:r w:rsid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اجباری 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 و دانشجویان می بای</w:t>
            </w:r>
            <w:r w:rsidR="0042473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ست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با نحوه صحیح </w:t>
            </w:r>
            <w:r w:rsidR="0042473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تحقیق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آشنا شده و بتوانند اقدام لازم در این زمینه را انجام دهند.</w:t>
            </w:r>
            <w:r w:rsidR="006D64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A782B" w:rsidTr="003B4ADF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3B4ADF" w:rsidRDefault="0080524D" w:rsidP="00FC54AF">
            <w:p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مواد و امکانات آموزشی:</w:t>
            </w:r>
            <w:r w:rsidR="00DA689A"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DA689A" w:rsidRPr="003B4ADF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DA689A" w:rsidRPr="003B4ADF" w:rsidRDefault="003B4ADF" w:rsidP="008651DB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تدریس با استفاده از پاورپوینت</w:t>
            </w:r>
            <w:r w:rsidR="00FC54A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و وایت برد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انجام می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softHyphen/>
              <w:t xml:space="preserve">شود. </w:t>
            </w:r>
          </w:p>
          <w:p w:rsidR="003B4ADF" w:rsidRPr="003B4ADF" w:rsidRDefault="003B4ADF" w:rsidP="00CB10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از </w:t>
            </w:r>
            <w:r w:rsidR="006D643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نرم افزارهای آماری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و کتاب های آموزشی فارسی و لاتین نیز استفاده خواهد شد. </w:t>
            </w:r>
          </w:p>
          <w:p w:rsidR="00B439F5" w:rsidRPr="003B4ADF" w:rsidRDefault="00B439F5" w:rsidP="008651DB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8651DB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8651DB">
            <w:pPr>
              <w:bidi/>
              <w:spacing w:after="0" w:line="360" w:lineRule="auto"/>
              <w:jc w:val="mediumKashida"/>
              <w:rPr>
                <w:rFonts w:cs="B Nazanin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روش تدریس</w:t>
            </w:r>
            <w:r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DA689A"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  </w:t>
            </w:r>
          </w:p>
          <w:p w:rsidR="004D1243" w:rsidRPr="004D1243" w:rsidRDefault="004D1243" w:rsidP="008651DB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سخنرانی استاد</w:t>
            </w:r>
          </w:p>
          <w:p w:rsidR="004D1243" w:rsidRPr="004D1243" w:rsidRDefault="004D1243" w:rsidP="008651DB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ارائه پاورپوینت توسط استاد</w:t>
            </w:r>
          </w:p>
          <w:p w:rsidR="006D643A" w:rsidRPr="004D1243" w:rsidRDefault="006D643A" w:rsidP="008651DB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استفاده از نرم افزارهای رایانه ای</w:t>
            </w:r>
          </w:p>
          <w:p w:rsidR="00B439F5" w:rsidRPr="005A782B" w:rsidRDefault="00DA689A" w:rsidP="00E60187">
            <w:p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Pr="004D124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وظایف دانشجو:</w:t>
            </w:r>
            <w:r w:rsidR="00D41590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Default="004D1243" w:rsidP="008651DB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حضور مفید، منظم و فعال در کلاس</w:t>
            </w:r>
          </w:p>
          <w:p w:rsidR="00B439F5" w:rsidRPr="006D643A" w:rsidRDefault="004D1243" w:rsidP="008651DB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رفع ابهامات و بیان سوال در کلاس </w:t>
            </w:r>
          </w:p>
          <w:p w:rsidR="004D1243" w:rsidRPr="0042473E" w:rsidRDefault="004D1243" w:rsidP="008651DB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 w:rsidRP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مطالعه ی مباحث تدریس شده </w:t>
            </w:r>
            <w:r w:rsid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و </w:t>
            </w:r>
            <w:r w:rsidR="006D643A" w:rsidRP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حل مسا ئل و تکالیف داده شده</w:t>
            </w:r>
          </w:p>
          <w:p w:rsidR="00E33A2E" w:rsidRPr="004D1243" w:rsidRDefault="00E33A2E" w:rsidP="008651DB">
            <w:pPr>
              <w:pStyle w:val="ListParagraph"/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Default="00062B78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D1243" w:rsidRPr="005A782B" w:rsidRDefault="004D1243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8C3D05" w:rsidRPr="008C3D05" w:rsidRDefault="008C3D05" w:rsidP="00E60187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حضور مرتب و فعال در کلاس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</w:t>
            </w:r>
            <w:r w:rsidR="006D643A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E60187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15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نمره </w:t>
            </w:r>
          </w:p>
          <w:p w:rsidR="008C3D05" w:rsidRPr="008C3D05" w:rsidRDefault="00E33A2E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حل مسائل و انجام تکالیف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6D643A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2473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15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E60187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امتحان پایان ترم</w:t>
            </w:r>
            <w:r w:rsidRP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از نوع امتحان کتبی</w:t>
            </w:r>
            <w:r w:rsidR="00E33A2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E60187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70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  <w:t xml:space="preserve"> </w:t>
            </w:r>
          </w:p>
          <w:p w:rsidR="008C3D05" w:rsidRPr="008C3D05" w:rsidRDefault="008C3D05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>-------------------</w:t>
            </w:r>
          </w:p>
          <w:p w:rsidR="008C3D05" w:rsidRPr="008C3D05" w:rsidRDefault="008C3D05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  نمره 100 جمع 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6A4DB6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5A782B" w:rsidRDefault="006A4DB6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  <w:r w:rsidR="008C3D0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6A4DB6" w:rsidRPr="005A782B" w:rsidRDefault="006A4DB6" w:rsidP="008651D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971268" w:rsidRPr="00971268" w:rsidRDefault="00B77784" w:rsidP="008651DB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ascii="BTitr" w:hAnsi="BTitr"/>
                <w:color w:val="DD4814"/>
                <w:sz w:val="21"/>
                <w:szCs w:val="21"/>
              </w:rPr>
            </w:pPr>
            <w:hyperlink r:id="rId8" w:history="1">
              <w:r w:rsidR="00BD7531" w:rsidRPr="00971268">
                <w:rPr>
                  <w:rFonts w:cs="B Nazanin"/>
                  <w:spacing w:val="-20"/>
                  <w:sz w:val="28"/>
                  <w:szCs w:val="28"/>
                  <w:rtl/>
                  <w:lang w:bidi="fa-IR"/>
                </w:rPr>
                <w:t>روش</w:t>
              </w:r>
              <w:r w:rsidR="00971268" w:rsidRPr="00971268">
                <w:rPr>
                  <w:rFonts w:cs="B Nazanin" w:hint="cs"/>
                  <w:spacing w:val="-20"/>
                  <w:sz w:val="28"/>
                  <w:szCs w:val="28"/>
                  <w:rtl/>
                  <w:lang w:bidi="fa-IR"/>
                </w:rPr>
                <w:t xml:space="preserve"> </w:t>
              </w:r>
              <w:r w:rsidR="00BD7531" w:rsidRPr="00971268">
                <w:rPr>
                  <w:rFonts w:cs="B Nazanin"/>
                  <w:spacing w:val="-20"/>
                  <w:sz w:val="28"/>
                  <w:szCs w:val="28"/>
                  <w:rtl/>
                  <w:lang w:bidi="fa-IR"/>
                </w:rPr>
                <w:t>های آماری و شاخص‌های بهداشتی</w:t>
              </w:r>
            </w:hyperlink>
            <w:r w:rsidR="00BD7531"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کاظم محمد و حسین ملک افضلی</w:t>
            </w:r>
            <w:r w:rsidR="005B010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انتشارات دریچه نو.</w:t>
            </w:r>
          </w:p>
          <w:p w:rsidR="00971268" w:rsidRDefault="00971268" w:rsidP="008651DB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971268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آنالیز آماری در پژوهش های علوم پزشکی با استفاده از نرم افزار</w:t>
            </w:r>
            <w:r w:rsidRPr="00971268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 SPSS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، </w:t>
            </w:r>
            <w:r w:rsidR="00AD53F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علی 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چهریی، </w:t>
            </w:r>
            <w:r w:rsidR="00AD53F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علی اکبر 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حقدوست</w:t>
            </w:r>
            <w:r w:rsidR="004460C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="00AD53F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سید محمد 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فرشته نژاد</w:t>
            </w:r>
            <w:r w:rsidR="004460C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آرش بیات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انتشارات پژواک  علم آریا</w:t>
            </w:r>
            <w:r w:rsidR="005B010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BD7531" w:rsidRPr="00FF5967" w:rsidRDefault="00FF5967" w:rsidP="008651DB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تحقیق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در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سیستم های بهداشتی</w:t>
            </w:r>
            <w:r w:rsidRPr="00FF596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 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گروه مولفین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سازمان جهانی بهداشت</w:t>
            </w:r>
            <w:r w:rsidRPr="00FF596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مترجمین اسفندیار ستوده مرام، محمود دژکام،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مرتضی زعیم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وزارت بهداشت درمان و آموزش پزشکی.</w:t>
            </w:r>
            <w:r w:rsidR="00BD7531"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</w:p>
          <w:p w:rsidR="004460C0" w:rsidRPr="0015005F" w:rsidRDefault="00985AAE" w:rsidP="0009314A">
            <w:pPr>
              <w:bidi/>
              <w:spacing w:after="0" w:line="360" w:lineRule="exact"/>
              <w:ind w:left="360"/>
              <w:jc w:val="right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4</w:t>
            </w:r>
            <w:r w:rsid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</w:t>
            </w:r>
            <w:r w:rsidR="004460C0" w:rsidRPr="00012365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Thrusfield, M., Christley, R., Brown, H., Diggle, P.J., French, N., Howe, K., Kelly, L., O,Connor, A., Sargeant, J., Wood, H., 2018. Veterinary Epidemiology. 4th ed. John Wiley &amp; Sons Ltd</w:t>
            </w:r>
            <w:r w:rsid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.s</w:t>
            </w:r>
            <w:r w:rsidR="00BD574A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5A782B" w:rsidRDefault="00BF4D4F" w:rsidP="006A4DB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5A782B">
        <w:rPr>
          <w:rFonts w:ascii="Arial" w:hAnsi="Arial" w:cs="B Nazanin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E61BF9" w:rsidRPr="005A782B" w:rsidRDefault="00E61BF9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5A782B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یکم</w:t>
            </w:r>
          </w:p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617121" w:rsidRDefault="008960A4" w:rsidP="00617121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</w:t>
            </w:r>
            <w:r w:rsidR="0061712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ی دانشجو با سر فصل های درس </w:t>
            </w:r>
          </w:p>
          <w:p w:rsidR="00617121" w:rsidRDefault="00617121" w:rsidP="00617121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ارائه پیشنهادات در زمینه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ی مباحث مطرح شده و شیوه تدریس در راستای بهبود یادگیری </w:t>
            </w:r>
          </w:p>
          <w:p w:rsidR="006F407D" w:rsidRPr="00CE1A20" w:rsidRDefault="00CE1A20" w:rsidP="008960A4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CE1A20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کلیات روش تحقیق</w:t>
            </w:r>
            <w:r w:rsidRPr="00CE1A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(آ</w:t>
            </w:r>
            <w:r w:rsidR="008960A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شن</w:t>
            </w:r>
            <w:r w:rsidRPr="00CE1A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ایی با تعریف و ا</w:t>
            </w:r>
            <w:r w:rsidR="008960A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</w:t>
            </w:r>
            <w:r w:rsidRPr="00CE1A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واع تحقیق و مراحل نگارش پروپوزال)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دوم</w:t>
            </w:r>
          </w:p>
          <w:p w:rsidR="007B1405" w:rsidRPr="005A782B" w:rsidRDefault="007B1405" w:rsidP="00543FFA">
            <w:pPr>
              <w:bidi/>
              <w:spacing w:after="0" w:line="340" w:lineRule="exact"/>
              <w:jc w:val="center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094717" w:rsidRDefault="00094717" w:rsidP="00857B4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09471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انتخاب موضوع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</w:t>
            </w:r>
            <w:r w:rsidRPr="0009471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تحقیق و معیارهای آن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سوم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894216" w:rsidRDefault="00894216" w:rsidP="00235745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894216">
              <w:rPr>
                <w:rFonts w:cs="B Nazanin" w:hint="cs"/>
                <w:sz w:val="28"/>
                <w:szCs w:val="28"/>
                <w:rtl/>
              </w:rPr>
              <w:t>نحوه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894216">
              <w:rPr>
                <w:rFonts w:cs="B Nazanin" w:hint="cs"/>
                <w:sz w:val="28"/>
                <w:szCs w:val="28"/>
                <w:rtl/>
              </w:rPr>
              <w:t>نگارش بیان مسئله</w:t>
            </w:r>
          </w:p>
          <w:p w:rsidR="00235745" w:rsidRDefault="00894216" w:rsidP="00894216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235745">
              <w:rPr>
                <w:rFonts w:cs="B Nazanin" w:hint="cs"/>
                <w:sz w:val="28"/>
                <w:szCs w:val="28"/>
                <w:rtl/>
              </w:rPr>
              <w:t>نحوه نگارش</w:t>
            </w:r>
            <w:r w:rsidRPr="00235745">
              <w:rPr>
                <w:rFonts w:cs="B Nazanin"/>
                <w:sz w:val="28"/>
                <w:szCs w:val="28"/>
                <w:rtl/>
              </w:rPr>
              <w:t xml:space="preserve"> بررسی متون</w:t>
            </w:r>
            <w:r w:rsidRPr="00235745">
              <w:rPr>
                <w:rFonts w:cs="B Nazanin" w:hint="cs"/>
                <w:sz w:val="28"/>
                <w:szCs w:val="28"/>
                <w:rtl/>
              </w:rPr>
              <w:t xml:space="preserve"> و آشنایی با پایگاه های اطلاعاتی</w:t>
            </w:r>
            <w:r w:rsidR="00857B47" w:rsidRPr="0023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چهارم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894216" w:rsidRDefault="00894216" w:rsidP="007C25F5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چگونگی </w:t>
            </w:r>
            <w:r w:rsidRPr="0089421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تدوین اهداف، سئوالات و فرضیات تحقیق</w:t>
            </w:r>
          </w:p>
          <w:p w:rsidR="007C25F5" w:rsidRDefault="007C25F5" w:rsidP="007C25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پنجم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761527" w:rsidRDefault="00584B93" w:rsidP="005F6155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584B9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روش اجرا (آشنایی با متغیر و انواع آن، نوع ارتباط بین متغیرها)</w:t>
            </w:r>
          </w:p>
          <w:p w:rsidR="002C20F7" w:rsidRDefault="002C20F7" w:rsidP="003569A0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  <w:p w:rsidR="00220FEB" w:rsidRPr="00584B93" w:rsidRDefault="00220FEB" w:rsidP="00584B93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ششم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CD609E" w:rsidRDefault="00CD609E" w:rsidP="00CD609E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روش اجرا (آشنایی با مطالعات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Case report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Case series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Ecological study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Cross sectional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)</w:t>
            </w:r>
          </w:p>
          <w:p w:rsidR="007B1405" w:rsidRPr="005A782B" w:rsidRDefault="007B1405" w:rsidP="00C6414B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هفتم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220FEB" w:rsidRDefault="006C1EB6" w:rsidP="006C1EB6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6C1EB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روش اجرا (آشنایی با مطالعات </w:t>
            </w:r>
            <w:r w:rsidRPr="006C1EB6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Case control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</w:t>
            </w:r>
            <w:r w:rsidRPr="006C1EB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6C1EB6">
              <w:rPr>
                <w:rFonts w:cs="B Nazanin"/>
                <w:spacing w:val="-20"/>
                <w:sz w:val="28"/>
                <w:szCs w:val="28"/>
                <w:lang w:bidi="fa-IR"/>
              </w:rPr>
              <w:t>Cohort</w:t>
            </w:r>
            <w:r w:rsidRPr="006C1EB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هشتم</w:t>
            </w:r>
          </w:p>
          <w:p w:rsidR="00CB12E2" w:rsidRDefault="00A52370" w:rsidP="00A52370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A523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روش اجرا (آشنایی با مطالعه تجربی )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نهم</w:t>
            </w:r>
          </w:p>
          <w:p w:rsidR="007B1405" w:rsidRDefault="003569A0" w:rsidP="00A52370">
            <w:pPr>
              <w:pStyle w:val="ListParagraph"/>
              <w:numPr>
                <w:ilvl w:val="0"/>
                <w:numId w:val="3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روش اجرا (</w:t>
            </w:r>
            <w:r w:rsidR="00A523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انواع نمونه گیری و تعیین حجم نمونه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CB12E2" w:rsidRDefault="003569A0" w:rsidP="00CB12E2">
            <w:pPr>
              <w:pStyle w:val="ListParagraph"/>
              <w:numPr>
                <w:ilvl w:val="0"/>
                <w:numId w:val="3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روش اجرا (</w:t>
            </w:r>
            <w:r w:rsidR="00CB12E2" w:rsidRPr="006C793B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روش ها و ابزارهای گردآوری داده ها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7B1405" w:rsidRPr="00C26730" w:rsidRDefault="007B1405" w:rsidP="003569A0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دهم</w:t>
            </w:r>
          </w:p>
          <w:p w:rsidR="0067442A" w:rsidRPr="0067442A" w:rsidRDefault="001742F0" w:rsidP="0067442A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 w:rsidRPr="001742F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مروری بر آمار توصیفی و تحلیلی</w:t>
            </w:r>
            <w:r w:rsidR="0067442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</w:t>
            </w:r>
          </w:p>
          <w:p w:rsidR="0067442A" w:rsidRDefault="0067442A" w:rsidP="0067442A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الف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- </w:t>
            </w:r>
            <w:r w:rsidR="001742F0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شاخص های مرکزی و پراکندگی و کاربرد آنها</w:t>
            </w:r>
          </w:p>
          <w:p w:rsidR="007B1405" w:rsidRDefault="0067442A" w:rsidP="0067442A">
            <w:pPr>
              <w:bidi/>
              <w:spacing w:after="0" w:line="360" w:lineRule="exact"/>
              <w:ind w:left="360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ب-</w:t>
            </w:r>
            <w:r w:rsidR="001742F0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آشنایی با آزمون های آماری پارامتریک و ناپارامتریک</w:t>
            </w:r>
          </w:p>
          <w:p w:rsidR="001E49F7" w:rsidRPr="003569A0" w:rsidRDefault="001E49F7" w:rsidP="005A367D">
            <w:pPr>
              <w:pStyle w:val="ListParagraph"/>
              <w:numPr>
                <w:ilvl w:val="0"/>
                <w:numId w:val="3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 w:rsidRPr="003569A0"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  <w:r w:rsidRP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569A0" w:rsidRP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(</w:t>
            </w:r>
            <w:r w:rsidRP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منوها</w:t>
            </w:r>
            <w:r w:rsidR="003569A0" w:rsidRP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="00AB260E" w:rsidRP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</w:t>
            </w:r>
            <w:r w:rsidRP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ورود داده ها و نام گذاری متغیرها</w:t>
            </w:r>
            <w:r w:rsidR="003569A0" w:rsidRP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</w:t>
            </w:r>
            <w:r w:rsid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AB260E" w:rsidRP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</w:t>
            </w:r>
            <w:r w:rsidRP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کشیدن منحنی</w:t>
            </w:r>
            <w:r w:rsidR="008F3757" w:rsidRP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آشنایی با انواع آن</w:t>
            </w:r>
            <w:r w:rsidRP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569A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7B1405" w:rsidRPr="005A782B" w:rsidRDefault="007B1405" w:rsidP="003569A0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یازدهم</w:t>
            </w:r>
          </w:p>
          <w:p w:rsidR="007B1405" w:rsidRPr="005A782B" w:rsidRDefault="007B1405" w:rsidP="009457A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Default="009A3FB2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 بدست آوردن شاخص های مرکزی و پراکندگی</w:t>
            </w:r>
          </w:p>
          <w:p w:rsid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چگونگی توزیع داده ها با منحنی و آزمون آماری</w:t>
            </w:r>
          </w:p>
          <w:p w:rsidR="009A3FB2" w:rsidRP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بدست آوردن فاصله اطمینان</w:t>
            </w:r>
          </w:p>
          <w:p w:rsidR="007B1405" w:rsidRPr="00262C69" w:rsidRDefault="00262C69" w:rsidP="00262C69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یک نمونه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دوازدهم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Default="005B1C6C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3B5903" w:rsidRDefault="005B1C6C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دو نمونه مستقل</w:t>
            </w:r>
          </w:p>
          <w:p w:rsidR="005B1C6C" w:rsidRPr="005B1C6C" w:rsidRDefault="003B5903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</w:t>
            </w:r>
            <w:r w:rsidR="009668B6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آزمون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من ویتنی </w:t>
            </w:r>
            <w:r w:rsidR="005B1C6C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 </w:t>
            </w:r>
          </w:p>
          <w:p w:rsidR="00262C69" w:rsidRDefault="00262C69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دو نمونه وابسته</w:t>
            </w:r>
          </w:p>
          <w:p w:rsidR="007B1405" w:rsidRPr="00262C69" w:rsidRDefault="00262C69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262C69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ویلکاکسون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سیزدهم</w:t>
            </w:r>
          </w:p>
          <w:p w:rsidR="00DD3A98" w:rsidRDefault="00DD3A98" w:rsidP="00DD3A9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آنالیز واریانس یک طرفه</w:t>
            </w:r>
          </w:p>
          <w:p w:rsidR="00DD3A98" w:rsidRDefault="00220D03" w:rsidP="00220D03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کروسکال والیس</w:t>
            </w:r>
          </w:p>
          <w:p w:rsidR="007B1405" w:rsidRPr="002D7120" w:rsidRDefault="007B1405" w:rsidP="00220D03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چهاردهم</w:t>
            </w:r>
          </w:p>
          <w:p w:rsidR="00650740" w:rsidRDefault="00650740" w:rsidP="006507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مربع کای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بدست آوردن ظرایب همبستگی فی، کرامر و ...</w:t>
            </w:r>
          </w:p>
          <w:p w:rsidR="00650740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دقیق فیشر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مک نمار</w:t>
            </w:r>
          </w:p>
          <w:p w:rsidR="007B1405" w:rsidRPr="005A782B" w:rsidRDefault="007B1405" w:rsidP="006507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پانزدهم</w:t>
            </w:r>
          </w:p>
          <w:p w:rsidR="009662E4" w:rsidRDefault="009662E4" w:rsidP="009662E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آنالیز همبستگی و بدست آوردن ضرایب همبستگی پیرسون و اسپیرمن و تفسیر آنها</w:t>
            </w:r>
          </w:p>
          <w:p w:rsidR="009662E4" w:rsidRDefault="00220D03" w:rsidP="00220D03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رگرسیون خطی تک متغیره</w:t>
            </w:r>
          </w:p>
          <w:p w:rsidR="007B1405" w:rsidRPr="005A782B" w:rsidRDefault="007B1405" w:rsidP="009662E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شانزدهم</w:t>
            </w:r>
          </w:p>
          <w:p w:rsidR="00CB12E2" w:rsidRDefault="002B51E6" w:rsidP="008B63EF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 w:rsidRPr="002B51E6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t xml:space="preserve">تدوین </w:t>
            </w:r>
            <w:r w:rsidRPr="002B51E6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نحوه بهره برداری و انتشار نتایج، جدول </w:t>
            </w:r>
            <w:r w:rsidR="008B63E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زمان بندی </w:t>
            </w:r>
            <w:r w:rsidRPr="002B51E6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t>و جداول هزینه</w:t>
            </w:r>
          </w:p>
          <w:p w:rsidR="008640D2" w:rsidRPr="002B51E6" w:rsidRDefault="008640D2" w:rsidP="003569A0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5A782B" w:rsidRDefault="00526646" w:rsidP="00D60F4C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sectPr w:rsidR="00526646" w:rsidRPr="005A782B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784" w:rsidRDefault="00B77784" w:rsidP="0080524D">
      <w:pPr>
        <w:spacing w:after="0" w:line="240" w:lineRule="auto"/>
      </w:pPr>
      <w:r>
        <w:separator/>
      </w:r>
    </w:p>
  </w:endnote>
  <w:endnote w:type="continuationSeparator" w:id="0">
    <w:p w:rsidR="00B77784" w:rsidRDefault="00B77784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784" w:rsidRDefault="00B77784" w:rsidP="0080524D">
      <w:pPr>
        <w:spacing w:after="0" w:line="240" w:lineRule="auto"/>
      </w:pPr>
      <w:r>
        <w:separator/>
      </w:r>
    </w:p>
  </w:footnote>
  <w:footnote w:type="continuationSeparator" w:id="0">
    <w:p w:rsidR="00B77784" w:rsidRDefault="00B77784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F86"/>
    <w:multiLevelType w:val="hybridMultilevel"/>
    <w:tmpl w:val="767A903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55FE"/>
    <w:multiLevelType w:val="hybridMultilevel"/>
    <w:tmpl w:val="9EC4344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3017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369A"/>
    <w:multiLevelType w:val="hybridMultilevel"/>
    <w:tmpl w:val="F23EE87E"/>
    <w:lvl w:ilvl="0" w:tplc="2C1819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21E48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C17D5"/>
    <w:multiLevelType w:val="hybridMultilevel"/>
    <w:tmpl w:val="FD483858"/>
    <w:lvl w:ilvl="0" w:tplc="8324598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01C95"/>
    <w:multiLevelType w:val="hybridMultilevel"/>
    <w:tmpl w:val="5BECBFDA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77293"/>
    <w:multiLevelType w:val="hybridMultilevel"/>
    <w:tmpl w:val="90C4239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81106"/>
    <w:multiLevelType w:val="hybridMultilevel"/>
    <w:tmpl w:val="B764E4C4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F2504"/>
    <w:multiLevelType w:val="hybridMultilevel"/>
    <w:tmpl w:val="689A7396"/>
    <w:lvl w:ilvl="0" w:tplc="106C7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5264D"/>
    <w:multiLevelType w:val="hybridMultilevel"/>
    <w:tmpl w:val="11BA7B42"/>
    <w:lvl w:ilvl="0" w:tplc="A2DC4F4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4B1D"/>
    <w:multiLevelType w:val="hybridMultilevel"/>
    <w:tmpl w:val="A490BEB0"/>
    <w:lvl w:ilvl="0" w:tplc="5D88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C372B"/>
    <w:multiLevelType w:val="hybridMultilevel"/>
    <w:tmpl w:val="19B4776E"/>
    <w:lvl w:ilvl="0" w:tplc="0BFE7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5E62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E08C9"/>
    <w:multiLevelType w:val="hybridMultilevel"/>
    <w:tmpl w:val="D0840AEC"/>
    <w:lvl w:ilvl="0" w:tplc="D1C89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203B1"/>
    <w:multiLevelType w:val="hybridMultilevel"/>
    <w:tmpl w:val="B0EE3D8A"/>
    <w:lvl w:ilvl="0" w:tplc="25603190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0460B2"/>
    <w:multiLevelType w:val="hybridMultilevel"/>
    <w:tmpl w:val="34C83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B90307"/>
    <w:multiLevelType w:val="hybridMultilevel"/>
    <w:tmpl w:val="359E64B4"/>
    <w:lvl w:ilvl="0" w:tplc="59E05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62408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73359"/>
    <w:multiLevelType w:val="hybridMultilevel"/>
    <w:tmpl w:val="48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A3E49"/>
    <w:multiLevelType w:val="hybridMultilevel"/>
    <w:tmpl w:val="6C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377C6"/>
    <w:multiLevelType w:val="hybridMultilevel"/>
    <w:tmpl w:val="DFA8E41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06FC8"/>
    <w:multiLevelType w:val="hybridMultilevel"/>
    <w:tmpl w:val="41664712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75822"/>
    <w:multiLevelType w:val="hybridMultilevel"/>
    <w:tmpl w:val="6CBE5722"/>
    <w:lvl w:ilvl="0" w:tplc="64883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D5C51"/>
    <w:multiLevelType w:val="hybridMultilevel"/>
    <w:tmpl w:val="34C83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2B39A1"/>
    <w:multiLevelType w:val="hybridMultilevel"/>
    <w:tmpl w:val="93F84004"/>
    <w:lvl w:ilvl="0" w:tplc="70B40A0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17962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0301A"/>
    <w:multiLevelType w:val="hybridMultilevel"/>
    <w:tmpl w:val="0EAA0AEE"/>
    <w:lvl w:ilvl="0" w:tplc="B61AB6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62784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D60B6"/>
    <w:multiLevelType w:val="hybridMultilevel"/>
    <w:tmpl w:val="EB0E21B6"/>
    <w:lvl w:ilvl="0" w:tplc="0580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A7D17"/>
    <w:multiLevelType w:val="hybridMultilevel"/>
    <w:tmpl w:val="5AA4CB4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F3976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F09F2"/>
    <w:multiLevelType w:val="hybridMultilevel"/>
    <w:tmpl w:val="5420C5BA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B7A29"/>
    <w:multiLevelType w:val="hybridMultilevel"/>
    <w:tmpl w:val="A8E01CEA"/>
    <w:lvl w:ilvl="0" w:tplc="6A800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87C63"/>
    <w:multiLevelType w:val="hybridMultilevel"/>
    <w:tmpl w:val="85DA95F6"/>
    <w:lvl w:ilvl="0" w:tplc="74B6015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4687B"/>
    <w:multiLevelType w:val="hybridMultilevel"/>
    <w:tmpl w:val="2F44B7F8"/>
    <w:lvl w:ilvl="0" w:tplc="F79A7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846B15"/>
    <w:multiLevelType w:val="hybridMultilevel"/>
    <w:tmpl w:val="F9921BAC"/>
    <w:lvl w:ilvl="0" w:tplc="C39839C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45DE5"/>
    <w:multiLevelType w:val="hybridMultilevel"/>
    <w:tmpl w:val="EA28C2A8"/>
    <w:lvl w:ilvl="0" w:tplc="7570E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14854"/>
    <w:multiLevelType w:val="hybridMultilevel"/>
    <w:tmpl w:val="402A09AA"/>
    <w:lvl w:ilvl="0" w:tplc="4572A2A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56288"/>
    <w:multiLevelType w:val="hybridMultilevel"/>
    <w:tmpl w:val="AD2E66A8"/>
    <w:lvl w:ilvl="0" w:tplc="C4A0B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D53E5"/>
    <w:multiLevelType w:val="hybridMultilevel"/>
    <w:tmpl w:val="7A94E232"/>
    <w:lvl w:ilvl="0" w:tplc="799612A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C5A2A"/>
    <w:multiLevelType w:val="hybridMultilevel"/>
    <w:tmpl w:val="0E2ACCC4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21048"/>
    <w:multiLevelType w:val="hybridMultilevel"/>
    <w:tmpl w:val="4C00054A"/>
    <w:lvl w:ilvl="0" w:tplc="56821EE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C6843"/>
    <w:multiLevelType w:val="hybridMultilevel"/>
    <w:tmpl w:val="3A484BAC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20"/>
  </w:num>
  <w:num w:numId="5">
    <w:abstractNumId w:val="28"/>
  </w:num>
  <w:num w:numId="6">
    <w:abstractNumId w:val="29"/>
  </w:num>
  <w:num w:numId="7">
    <w:abstractNumId w:val="4"/>
  </w:num>
  <w:num w:numId="8">
    <w:abstractNumId w:val="22"/>
  </w:num>
  <w:num w:numId="9">
    <w:abstractNumId w:val="27"/>
  </w:num>
  <w:num w:numId="10">
    <w:abstractNumId w:val="1"/>
  </w:num>
  <w:num w:numId="11">
    <w:abstractNumId w:val="23"/>
  </w:num>
  <w:num w:numId="12">
    <w:abstractNumId w:val="43"/>
  </w:num>
  <w:num w:numId="13">
    <w:abstractNumId w:val="44"/>
  </w:num>
  <w:num w:numId="14">
    <w:abstractNumId w:val="42"/>
  </w:num>
  <w:num w:numId="15">
    <w:abstractNumId w:val="0"/>
  </w:num>
  <w:num w:numId="16">
    <w:abstractNumId w:val="31"/>
  </w:num>
  <w:num w:numId="17">
    <w:abstractNumId w:val="7"/>
  </w:num>
  <w:num w:numId="18">
    <w:abstractNumId w:val="25"/>
  </w:num>
  <w:num w:numId="19">
    <w:abstractNumId w:val="17"/>
  </w:num>
  <w:num w:numId="20">
    <w:abstractNumId w:val="36"/>
  </w:num>
  <w:num w:numId="21">
    <w:abstractNumId w:val="12"/>
  </w:num>
  <w:num w:numId="22">
    <w:abstractNumId w:val="30"/>
  </w:num>
  <w:num w:numId="23">
    <w:abstractNumId w:val="33"/>
  </w:num>
  <w:num w:numId="24">
    <w:abstractNumId w:val="14"/>
  </w:num>
  <w:num w:numId="25">
    <w:abstractNumId w:val="32"/>
  </w:num>
  <w:num w:numId="26">
    <w:abstractNumId w:val="2"/>
  </w:num>
  <w:num w:numId="27">
    <w:abstractNumId w:val="19"/>
  </w:num>
  <w:num w:numId="28">
    <w:abstractNumId w:val="6"/>
  </w:num>
  <w:num w:numId="29">
    <w:abstractNumId w:val="26"/>
  </w:num>
  <w:num w:numId="30">
    <w:abstractNumId w:val="24"/>
  </w:num>
  <w:num w:numId="31">
    <w:abstractNumId w:val="10"/>
  </w:num>
  <w:num w:numId="32">
    <w:abstractNumId w:val="16"/>
  </w:num>
  <w:num w:numId="33">
    <w:abstractNumId w:val="37"/>
  </w:num>
  <w:num w:numId="34">
    <w:abstractNumId w:val="39"/>
  </w:num>
  <w:num w:numId="35">
    <w:abstractNumId w:val="18"/>
  </w:num>
  <w:num w:numId="36">
    <w:abstractNumId w:val="15"/>
  </w:num>
  <w:num w:numId="37">
    <w:abstractNumId w:val="35"/>
  </w:num>
  <w:num w:numId="38">
    <w:abstractNumId w:val="40"/>
  </w:num>
  <w:num w:numId="39">
    <w:abstractNumId w:val="9"/>
  </w:num>
  <w:num w:numId="40">
    <w:abstractNumId w:val="11"/>
  </w:num>
  <w:num w:numId="41">
    <w:abstractNumId w:val="3"/>
  </w:num>
  <w:num w:numId="42">
    <w:abstractNumId w:val="38"/>
  </w:num>
  <w:num w:numId="43">
    <w:abstractNumId w:val="41"/>
  </w:num>
  <w:num w:numId="44">
    <w:abstractNumId w:val="3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15AEF"/>
    <w:rsid w:val="00021032"/>
    <w:rsid w:val="000216B1"/>
    <w:rsid w:val="00021EB1"/>
    <w:rsid w:val="00024BA5"/>
    <w:rsid w:val="00034A2C"/>
    <w:rsid w:val="00050708"/>
    <w:rsid w:val="00057D95"/>
    <w:rsid w:val="00062B78"/>
    <w:rsid w:val="00075C05"/>
    <w:rsid w:val="00081558"/>
    <w:rsid w:val="000817FB"/>
    <w:rsid w:val="0009314A"/>
    <w:rsid w:val="00094717"/>
    <w:rsid w:val="00096220"/>
    <w:rsid w:val="000B4716"/>
    <w:rsid w:val="000B7448"/>
    <w:rsid w:val="000E0F0B"/>
    <w:rsid w:val="00117A13"/>
    <w:rsid w:val="00125599"/>
    <w:rsid w:val="00130446"/>
    <w:rsid w:val="00137772"/>
    <w:rsid w:val="0015005F"/>
    <w:rsid w:val="001742F0"/>
    <w:rsid w:val="001B0B8F"/>
    <w:rsid w:val="001E027D"/>
    <w:rsid w:val="001E49F7"/>
    <w:rsid w:val="002007C6"/>
    <w:rsid w:val="00220D03"/>
    <w:rsid w:val="00220FEB"/>
    <w:rsid w:val="00222FCA"/>
    <w:rsid w:val="00232193"/>
    <w:rsid w:val="00233AFA"/>
    <w:rsid w:val="00235745"/>
    <w:rsid w:val="00255D79"/>
    <w:rsid w:val="002571B0"/>
    <w:rsid w:val="00262C69"/>
    <w:rsid w:val="00271E8C"/>
    <w:rsid w:val="00276910"/>
    <w:rsid w:val="00276B60"/>
    <w:rsid w:val="00282539"/>
    <w:rsid w:val="0028380A"/>
    <w:rsid w:val="002B51E6"/>
    <w:rsid w:val="002C20F7"/>
    <w:rsid w:val="002C518A"/>
    <w:rsid w:val="002D048A"/>
    <w:rsid w:val="002D7120"/>
    <w:rsid w:val="002E25FA"/>
    <w:rsid w:val="00302650"/>
    <w:rsid w:val="00311223"/>
    <w:rsid w:val="003569A0"/>
    <w:rsid w:val="00367DB1"/>
    <w:rsid w:val="00380877"/>
    <w:rsid w:val="003A272D"/>
    <w:rsid w:val="003A61BC"/>
    <w:rsid w:val="003B4ADF"/>
    <w:rsid w:val="003B5903"/>
    <w:rsid w:val="003D3AEB"/>
    <w:rsid w:val="003E135C"/>
    <w:rsid w:val="003F3929"/>
    <w:rsid w:val="003F6B74"/>
    <w:rsid w:val="004078EE"/>
    <w:rsid w:val="0042473E"/>
    <w:rsid w:val="004453E4"/>
    <w:rsid w:val="004460C0"/>
    <w:rsid w:val="00464C48"/>
    <w:rsid w:val="00487A06"/>
    <w:rsid w:val="004B5BDF"/>
    <w:rsid w:val="004C7F3D"/>
    <w:rsid w:val="004D1243"/>
    <w:rsid w:val="004F185B"/>
    <w:rsid w:val="004F62B2"/>
    <w:rsid w:val="00507A76"/>
    <w:rsid w:val="0051600B"/>
    <w:rsid w:val="00526646"/>
    <w:rsid w:val="00527443"/>
    <w:rsid w:val="00530EA5"/>
    <w:rsid w:val="00532914"/>
    <w:rsid w:val="005341AA"/>
    <w:rsid w:val="00543FFA"/>
    <w:rsid w:val="00557466"/>
    <w:rsid w:val="00564D77"/>
    <w:rsid w:val="00584B93"/>
    <w:rsid w:val="005A782B"/>
    <w:rsid w:val="005B0107"/>
    <w:rsid w:val="005B1C6C"/>
    <w:rsid w:val="005C065E"/>
    <w:rsid w:val="005D275D"/>
    <w:rsid w:val="005E7E8B"/>
    <w:rsid w:val="005F6155"/>
    <w:rsid w:val="00603913"/>
    <w:rsid w:val="0060785D"/>
    <w:rsid w:val="00617121"/>
    <w:rsid w:val="006222D1"/>
    <w:rsid w:val="00622DF7"/>
    <w:rsid w:val="006413DD"/>
    <w:rsid w:val="006478C1"/>
    <w:rsid w:val="00650740"/>
    <w:rsid w:val="00660043"/>
    <w:rsid w:val="006671E6"/>
    <w:rsid w:val="0067442A"/>
    <w:rsid w:val="006A4DB6"/>
    <w:rsid w:val="006A7884"/>
    <w:rsid w:val="006C1EB6"/>
    <w:rsid w:val="006C793B"/>
    <w:rsid w:val="006D643A"/>
    <w:rsid w:val="006E4852"/>
    <w:rsid w:val="006F407D"/>
    <w:rsid w:val="007018DF"/>
    <w:rsid w:val="007059CE"/>
    <w:rsid w:val="007144CC"/>
    <w:rsid w:val="007152FB"/>
    <w:rsid w:val="007302FF"/>
    <w:rsid w:val="0073399F"/>
    <w:rsid w:val="00736D94"/>
    <w:rsid w:val="00761527"/>
    <w:rsid w:val="007831B0"/>
    <w:rsid w:val="00791452"/>
    <w:rsid w:val="007B1405"/>
    <w:rsid w:val="007C25F5"/>
    <w:rsid w:val="0080524D"/>
    <w:rsid w:val="00822A84"/>
    <w:rsid w:val="00830E79"/>
    <w:rsid w:val="00857B47"/>
    <w:rsid w:val="008640D2"/>
    <w:rsid w:val="008651DB"/>
    <w:rsid w:val="008712BC"/>
    <w:rsid w:val="00883CC6"/>
    <w:rsid w:val="00883FDC"/>
    <w:rsid w:val="00887477"/>
    <w:rsid w:val="00893004"/>
    <w:rsid w:val="00894216"/>
    <w:rsid w:val="008960A4"/>
    <w:rsid w:val="00896EC4"/>
    <w:rsid w:val="008B63EF"/>
    <w:rsid w:val="008C3D05"/>
    <w:rsid w:val="008F3757"/>
    <w:rsid w:val="008F3A2E"/>
    <w:rsid w:val="00900370"/>
    <w:rsid w:val="00912AB7"/>
    <w:rsid w:val="00944008"/>
    <w:rsid w:val="009455F4"/>
    <w:rsid w:val="009457AF"/>
    <w:rsid w:val="009662E4"/>
    <w:rsid w:val="00966730"/>
    <w:rsid w:val="009668B6"/>
    <w:rsid w:val="00971268"/>
    <w:rsid w:val="00976D3C"/>
    <w:rsid w:val="00985AAE"/>
    <w:rsid w:val="00996550"/>
    <w:rsid w:val="009A3FB2"/>
    <w:rsid w:val="009B1C86"/>
    <w:rsid w:val="009C4178"/>
    <w:rsid w:val="009E2BAD"/>
    <w:rsid w:val="009E388E"/>
    <w:rsid w:val="00A17EE3"/>
    <w:rsid w:val="00A214F1"/>
    <w:rsid w:val="00A305F2"/>
    <w:rsid w:val="00A3146B"/>
    <w:rsid w:val="00A33DDB"/>
    <w:rsid w:val="00A52370"/>
    <w:rsid w:val="00A60F13"/>
    <w:rsid w:val="00A73122"/>
    <w:rsid w:val="00A82B0E"/>
    <w:rsid w:val="00A92D1E"/>
    <w:rsid w:val="00AA4BE9"/>
    <w:rsid w:val="00AB260E"/>
    <w:rsid w:val="00AB62B2"/>
    <w:rsid w:val="00AC098F"/>
    <w:rsid w:val="00AC32EE"/>
    <w:rsid w:val="00AD38D7"/>
    <w:rsid w:val="00AD53F2"/>
    <w:rsid w:val="00AE30DD"/>
    <w:rsid w:val="00AF409D"/>
    <w:rsid w:val="00B031D9"/>
    <w:rsid w:val="00B33144"/>
    <w:rsid w:val="00B439F5"/>
    <w:rsid w:val="00B57FB1"/>
    <w:rsid w:val="00B621CE"/>
    <w:rsid w:val="00B661FA"/>
    <w:rsid w:val="00B77784"/>
    <w:rsid w:val="00B9215E"/>
    <w:rsid w:val="00B942FD"/>
    <w:rsid w:val="00B95C76"/>
    <w:rsid w:val="00BA21F1"/>
    <w:rsid w:val="00BA621C"/>
    <w:rsid w:val="00BB3FF5"/>
    <w:rsid w:val="00BB550C"/>
    <w:rsid w:val="00BD1E90"/>
    <w:rsid w:val="00BD574A"/>
    <w:rsid w:val="00BD7531"/>
    <w:rsid w:val="00BE3D4C"/>
    <w:rsid w:val="00BE6A40"/>
    <w:rsid w:val="00BF0B2E"/>
    <w:rsid w:val="00BF4D4F"/>
    <w:rsid w:val="00C24BA7"/>
    <w:rsid w:val="00C26730"/>
    <w:rsid w:val="00C269E7"/>
    <w:rsid w:val="00C33A25"/>
    <w:rsid w:val="00C36CFB"/>
    <w:rsid w:val="00C37B40"/>
    <w:rsid w:val="00C50AFC"/>
    <w:rsid w:val="00C6414B"/>
    <w:rsid w:val="00C65FF3"/>
    <w:rsid w:val="00CB10E1"/>
    <w:rsid w:val="00CB12E2"/>
    <w:rsid w:val="00CB7935"/>
    <w:rsid w:val="00CD5238"/>
    <w:rsid w:val="00CD555C"/>
    <w:rsid w:val="00CD609E"/>
    <w:rsid w:val="00CE1A20"/>
    <w:rsid w:val="00CE77D2"/>
    <w:rsid w:val="00CF02F4"/>
    <w:rsid w:val="00D16384"/>
    <w:rsid w:val="00D40758"/>
    <w:rsid w:val="00D41590"/>
    <w:rsid w:val="00D60F4C"/>
    <w:rsid w:val="00D74C8B"/>
    <w:rsid w:val="00DA689A"/>
    <w:rsid w:val="00DD3A98"/>
    <w:rsid w:val="00E055EF"/>
    <w:rsid w:val="00E12564"/>
    <w:rsid w:val="00E21F7B"/>
    <w:rsid w:val="00E33A2E"/>
    <w:rsid w:val="00E60187"/>
    <w:rsid w:val="00E61BF9"/>
    <w:rsid w:val="00E8123D"/>
    <w:rsid w:val="00EA59CD"/>
    <w:rsid w:val="00EA7792"/>
    <w:rsid w:val="00EB09FC"/>
    <w:rsid w:val="00EC3A01"/>
    <w:rsid w:val="00ED334D"/>
    <w:rsid w:val="00EE2C90"/>
    <w:rsid w:val="00EF3153"/>
    <w:rsid w:val="00F269D7"/>
    <w:rsid w:val="00F77944"/>
    <w:rsid w:val="00F81A1D"/>
    <w:rsid w:val="00FA3FE4"/>
    <w:rsid w:val="00FA6B3F"/>
    <w:rsid w:val="00FC54AF"/>
    <w:rsid w:val="00FD3EEE"/>
    <w:rsid w:val="00FE7B5A"/>
    <w:rsid w:val="00FF4E42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14FBF5-5CC0-473D-AD78-8DB2B609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F5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r.sums.ac.ir/view_book.php?book=14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086A-167A-463B-B86A-C4CFD595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mehdi</cp:lastModifiedBy>
  <cp:revision>107</cp:revision>
  <cp:lastPrinted>2019-05-05T08:48:00Z</cp:lastPrinted>
  <dcterms:created xsi:type="dcterms:W3CDTF">2019-08-26T08:55:00Z</dcterms:created>
  <dcterms:modified xsi:type="dcterms:W3CDTF">2021-02-06T10:40:00Z</dcterms:modified>
</cp:coreProperties>
</file>